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6327D" w14:textId="20ADD3CC" w:rsidR="00CF6BD0" w:rsidRPr="005868F9" w:rsidRDefault="005868F9" w:rsidP="005868F9">
      <w:pPr>
        <w:jc w:val="center"/>
        <w:rPr>
          <w:b/>
          <w:bCs/>
        </w:rPr>
      </w:pPr>
      <w:r w:rsidRPr="005868F9">
        <w:rPr>
          <w:b/>
          <w:bCs/>
        </w:rPr>
        <w:t xml:space="preserve">Course Syllabus </w:t>
      </w:r>
    </w:p>
    <w:p w14:paraId="6B8BC5B1" w14:textId="3892A162" w:rsidR="005868F9" w:rsidRPr="001E2DE8" w:rsidRDefault="00D33C86" w:rsidP="005868F9">
      <w:pPr>
        <w:jc w:val="center"/>
        <w:rPr>
          <w:b/>
          <w:bCs/>
        </w:rPr>
      </w:pPr>
      <w:r>
        <w:rPr>
          <w:b/>
          <w:bCs/>
        </w:rPr>
        <w:t>Microeconomics</w:t>
      </w:r>
    </w:p>
    <w:p w14:paraId="6C2C00CC" w14:textId="3DBE168B" w:rsidR="005868F9" w:rsidRPr="001E2DE8" w:rsidRDefault="00D33C86" w:rsidP="005868F9">
      <w:pPr>
        <w:jc w:val="center"/>
        <w:rPr>
          <w:b/>
          <w:bCs/>
        </w:rPr>
      </w:pPr>
      <w:r>
        <w:rPr>
          <w:b/>
          <w:bCs/>
        </w:rPr>
        <w:t>ECO201</w:t>
      </w:r>
    </w:p>
    <w:p w14:paraId="6F2788B8" w14:textId="77777777" w:rsidR="001E2DE8" w:rsidRDefault="001E2DE8" w:rsidP="005868F9">
      <w:pPr>
        <w:rPr>
          <w:b/>
          <w:bCs/>
        </w:rPr>
      </w:pPr>
    </w:p>
    <w:p w14:paraId="5AB4E95D" w14:textId="77777777" w:rsidR="005868F9" w:rsidRDefault="001E2DE8" w:rsidP="005868F9">
      <w:r w:rsidRPr="005868F9">
        <w:rPr>
          <w:b/>
          <w:bCs/>
        </w:rPr>
        <w:t>Class meeting time: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5868F9" w14:paraId="0C52C6F9" w14:textId="77777777" w:rsidTr="005868F9">
        <w:trPr>
          <w:trHeight w:val="341"/>
        </w:trPr>
        <w:tc>
          <w:tcPr>
            <w:tcW w:w="9350" w:type="dxa"/>
            <w:gridSpan w:val="2"/>
          </w:tcPr>
          <w:p w14:paraId="69696BA0" w14:textId="77777777" w:rsidR="005868F9" w:rsidRDefault="005868F9" w:rsidP="005868F9">
            <w:pPr>
              <w:rPr>
                <w:b/>
                <w:bCs/>
              </w:rPr>
            </w:pPr>
            <w:r w:rsidRPr="005868F9">
              <w:rPr>
                <w:b/>
                <w:bCs/>
              </w:rPr>
              <w:t>INSTRUCTOR INFORMATION:</w:t>
            </w:r>
          </w:p>
        </w:tc>
      </w:tr>
      <w:tr w:rsidR="005868F9" w14:paraId="35C85890" w14:textId="77777777" w:rsidTr="005868F9">
        <w:trPr>
          <w:trHeight w:val="359"/>
        </w:trPr>
        <w:tc>
          <w:tcPr>
            <w:tcW w:w="2335" w:type="dxa"/>
          </w:tcPr>
          <w:p w14:paraId="5EA7FCDF" w14:textId="77777777" w:rsidR="005868F9" w:rsidRDefault="005868F9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7015" w:type="dxa"/>
          </w:tcPr>
          <w:p w14:paraId="6D9CDC9D" w14:textId="04080E84" w:rsidR="005868F9" w:rsidRDefault="00503C14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Introductory Microeconomics</w:t>
            </w:r>
          </w:p>
        </w:tc>
      </w:tr>
      <w:tr w:rsidR="005868F9" w14:paraId="2C8D0580" w14:textId="77777777" w:rsidTr="005868F9">
        <w:trPr>
          <w:trHeight w:val="350"/>
        </w:trPr>
        <w:tc>
          <w:tcPr>
            <w:tcW w:w="2335" w:type="dxa"/>
          </w:tcPr>
          <w:p w14:paraId="61FA6AF2" w14:textId="77777777" w:rsidR="005868F9" w:rsidRDefault="005868F9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7015" w:type="dxa"/>
          </w:tcPr>
          <w:p w14:paraId="5EE5AF90" w14:textId="20DF3F2B" w:rsidR="005868F9" w:rsidRDefault="0055032C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tkallab@linkeducare.com</w:t>
            </w:r>
          </w:p>
        </w:tc>
      </w:tr>
      <w:tr w:rsidR="005868F9" w14:paraId="6443E51F" w14:textId="77777777" w:rsidTr="005868F9">
        <w:trPr>
          <w:trHeight w:val="350"/>
        </w:trPr>
        <w:tc>
          <w:tcPr>
            <w:tcW w:w="2335" w:type="dxa"/>
          </w:tcPr>
          <w:p w14:paraId="3918BF57" w14:textId="77777777" w:rsidR="005868F9" w:rsidRDefault="005868F9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Office hours:</w:t>
            </w:r>
          </w:p>
        </w:tc>
        <w:tc>
          <w:tcPr>
            <w:tcW w:w="7015" w:type="dxa"/>
          </w:tcPr>
          <w:p w14:paraId="05713D28" w14:textId="44B83C5D" w:rsidR="005868F9" w:rsidRDefault="00503C14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By appointment </w:t>
            </w:r>
          </w:p>
        </w:tc>
      </w:tr>
    </w:tbl>
    <w:p w14:paraId="1BB9BBF1" w14:textId="77777777" w:rsidR="005868F9" w:rsidRDefault="005868F9" w:rsidP="005868F9">
      <w:pPr>
        <w:rPr>
          <w:b/>
          <w:bCs/>
        </w:rPr>
      </w:pPr>
    </w:p>
    <w:p w14:paraId="3F6BD2AF" w14:textId="77777777" w:rsidR="001E2DE8" w:rsidRDefault="001E2DE8" w:rsidP="005868F9">
      <w:pPr>
        <w:rPr>
          <w:b/>
          <w:bCs/>
        </w:rPr>
      </w:pPr>
      <w:r>
        <w:rPr>
          <w:b/>
          <w:bCs/>
        </w:rPr>
        <w:t>COURSE INFORMATION:</w:t>
      </w:r>
    </w:p>
    <w:p w14:paraId="267E5E04" w14:textId="166ADD44" w:rsidR="001E2DE8" w:rsidRPr="00CC00DB" w:rsidRDefault="001E2DE8" w:rsidP="00CC00DB">
      <w:pPr>
        <w:rPr>
          <w:b/>
          <w:bCs/>
        </w:rPr>
      </w:pPr>
      <w:proofErr w:type="gramStart"/>
      <w:r>
        <w:rPr>
          <w:b/>
          <w:bCs/>
        </w:rPr>
        <w:t>Course Description:</w:t>
      </w:r>
      <w:r w:rsidR="00503C14">
        <w:rPr>
          <w:b/>
          <w:bCs/>
        </w:rPr>
        <w:t xml:space="preserve"> </w:t>
      </w:r>
      <w:r w:rsidR="00503C14" w:rsidRPr="00E3485D">
        <w:rPr>
          <w:rFonts w:ascii="Times New Roman" w:eastAsia="Times New Roman" w:hAnsi="Times New Roman" w:cs="Times New Roman"/>
          <w:sz w:val="24"/>
          <w:szCs w:val="24"/>
        </w:rPr>
        <w:t xml:space="preserve">This is an introductory course </w:t>
      </w:r>
      <w:r w:rsidR="0075685D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CC00DB">
        <w:rPr>
          <w:rFonts w:ascii="Times New Roman" w:eastAsia="Times New Roman" w:hAnsi="Times New Roman" w:cs="Times New Roman"/>
          <w:sz w:val="24"/>
          <w:szCs w:val="24"/>
        </w:rPr>
        <w:t>describes t</w:t>
      </w:r>
      <w:r w:rsidR="0075685D" w:rsidRPr="0075685D">
        <w:rPr>
          <w:rFonts w:ascii="Times New Roman" w:eastAsia="Times New Roman" w:hAnsi="Times New Roman" w:cs="Times New Roman"/>
          <w:sz w:val="24"/>
          <w:szCs w:val="24"/>
        </w:rPr>
        <w:t>he</w:t>
      </w:r>
      <w:r w:rsidR="00503C14" w:rsidRPr="0075685D">
        <w:rPr>
          <w:rFonts w:ascii="Times New Roman" w:eastAsia="Times New Roman" w:hAnsi="Times New Roman" w:cs="Times New Roman"/>
          <w:sz w:val="24"/>
          <w:szCs w:val="24"/>
        </w:rPr>
        <w:t xml:space="preserve"> nature and scope of economics</w:t>
      </w:r>
      <w:r w:rsidR="00CC00DB">
        <w:rPr>
          <w:rFonts w:ascii="Times New Roman" w:eastAsia="Times New Roman" w:hAnsi="Times New Roman" w:cs="Times New Roman"/>
          <w:sz w:val="24"/>
          <w:szCs w:val="24"/>
        </w:rPr>
        <w:t>, as well as the c</w:t>
      </w:r>
      <w:r w:rsidR="00503C14" w:rsidRPr="0075685D">
        <w:rPr>
          <w:rFonts w:ascii="Times New Roman" w:eastAsia="Times New Roman" w:hAnsi="Times New Roman" w:cs="Times New Roman"/>
          <w:sz w:val="24"/>
          <w:szCs w:val="24"/>
        </w:rPr>
        <w:t>onsumer behavior</w:t>
      </w:r>
      <w:r w:rsidR="0075685D" w:rsidRPr="0075685D">
        <w:rPr>
          <w:rFonts w:ascii="Times New Roman" w:eastAsia="Times New Roman" w:hAnsi="Times New Roman" w:cs="Times New Roman"/>
          <w:sz w:val="24"/>
          <w:szCs w:val="24"/>
        </w:rPr>
        <w:t xml:space="preserve"> and decision </w:t>
      </w:r>
      <w:r w:rsidR="0075685D">
        <w:rPr>
          <w:rFonts w:ascii="Times New Roman" w:eastAsia="Times New Roman" w:hAnsi="Times New Roman" w:cs="Times New Roman"/>
          <w:sz w:val="24"/>
          <w:szCs w:val="24"/>
        </w:rPr>
        <w:t xml:space="preserve">making </w:t>
      </w:r>
      <w:r w:rsidR="0075685D" w:rsidRPr="0075685D">
        <w:rPr>
          <w:rFonts w:ascii="Times New Roman" w:eastAsia="Times New Roman" w:hAnsi="Times New Roman" w:cs="Times New Roman"/>
          <w:sz w:val="24"/>
          <w:szCs w:val="24"/>
        </w:rPr>
        <w:t>under different constraints</w:t>
      </w:r>
      <w:r w:rsidR="00503C14" w:rsidRPr="007568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685D">
        <w:rPr>
          <w:rFonts w:ascii="Times New Roman" w:eastAsia="Times New Roman" w:hAnsi="Times New Roman" w:cs="Times New Roman"/>
          <w:sz w:val="24"/>
          <w:szCs w:val="24"/>
        </w:rPr>
        <w:t>namely income, and utility</w:t>
      </w:r>
      <w:r w:rsidR="00CC00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C00DB">
        <w:rPr>
          <w:rFonts w:ascii="Times New Roman" w:eastAsia="Times New Roman" w:hAnsi="Times New Roman" w:cs="Times New Roman"/>
          <w:sz w:val="24"/>
          <w:szCs w:val="24"/>
        </w:rPr>
        <w:t xml:space="preserve"> Finally, the last part tackles t</w:t>
      </w:r>
      <w:r w:rsidR="0075685D" w:rsidRPr="00CC00DB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503C14" w:rsidRPr="00CC00DB">
        <w:rPr>
          <w:rFonts w:ascii="Times New Roman" w:eastAsia="Times New Roman" w:hAnsi="Times New Roman" w:cs="Times New Roman"/>
          <w:sz w:val="24"/>
          <w:szCs w:val="24"/>
        </w:rPr>
        <w:t xml:space="preserve">theory of the firm, </w:t>
      </w:r>
      <w:r w:rsidR="0075685D" w:rsidRPr="00CC00DB">
        <w:rPr>
          <w:rFonts w:ascii="Times New Roman" w:eastAsia="Times New Roman" w:hAnsi="Times New Roman" w:cs="Times New Roman"/>
          <w:sz w:val="24"/>
          <w:szCs w:val="24"/>
        </w:rPr>
        <w:t>producer behavior</w:t>
      </w:r>
      <w:r w:rsidR="00CC00DB">
        <w:rPr>
          <w:rFonts w:ascii="Times New Roman" w:eastAsia="Times New Roman" w:hAnsi="Times New Roman" w:cs="Times New Roman"/>
          <w:sz w:val="24"/>
          <w:szCs w:val="24"/>
        </w:rPr>
        <w:t xml:space="preserve">, allocation of resources, </w:t>
      </w:r>
      <w:proofErr w:type="gramStart"/>
      <w:r w:rsidR="00CC00DB">
        <w:rPr>
          <w:rFonts w:ascii="Times New Roman" w:eastAsia="Times New Roman" w:hAnsi="Times New Roman" w:cs="Times New Roman"/>
          <w:sz w:val="24"/>
          <w:szCs w:val="24"/>
        </w:rPr>
        <w:t>price</w:t>
      </w:r>
      <w:proofErr w:type="gramEnd"/>
      <w:r w:rsidR="00CC00DB">
        <w:rPr>
          <w:rFonts w:ascii="Times New Roman" w:eastAsia="Times New Roman" w:hAnsi="Times New Roman" w:cs="Times New Roman"/>
          <w:sz w:val="24"/>
          <w:szCs w:val="24"/>
        </w:rPr>
        <w:t xml:space="preserve"> determination</w:t>
      </w:r>
      <w:r w:rsidR="0075685D" w:rsidRPr="00CC00DB">
        <w:rPr>
          <w:rFonts w:ascii="Times New Roman" w:eastAsia="Times New Roman" w:hAnsi="Times New Roman" w:cs="Times New Roman"/>
          <w:sz w:val="24"/>
          <w:szCs w:val="24"/>
        </w:rPr>
        <w:t xml:space="preserve"> under a set of constraints and </w:t>
      </w:r>
      <w:r w:rsidR="00CC00DB">
        <w:rPr>
          <w:rFonts w:ascii="Times New Roman" w:eastAsia="Times New Roman" w:hAnsi="Times New Roman" w:cs="Times New Roman"/>
          <w:sz w:val="24"/>
          <w:szCs w:val="24"/>
        </w:rPr>
        <w:t xml:space="preserve">under </w:t>
      </w:r>
      <w:r w:rsidR="0075685D" w:rsidRPr="00CC00DB">
        <w:rPr>
          <w:rFonts w:ascii="Times New Roman" w:eastAsia="Times New Roman" w:hAnsi="Times New Roman" w:cs="Times New Roman"/>
          <w:sz w:val="24"/>
          <w:szCs w:val="24"/>
        </w:rPr>
        <w:t>different markets structures</w:t>
      </w:r>
      <w:r w:rsidR="00CC00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4C763B" w14:textId="3564AFD3" w:rsidR="001E2DE8" w:rsidRDefault="001E2DE8" w:rsidP="005868F9">
      <w:pPr>
        <w:rPr>
          <w:b/>
          <w:bCs/>
        </w:rPr>
      </w:pPr>
      <w:bookmarkStart w:id="0" w:name="_GoBack"/>
      <w:bookmarkEnd w:id="0"/>
      <w:r>
        <w:rPr>
          <w:b/>
          <w:bCs/>
        </w:rPr>
        <w:t>Prerequisite(s)/ Co-Requisite(s):</w:t>
      </w:r>
      <w:r w:rsidR="0075685D">
        <w:rPr>
          <w:b/>
          <w:bCs/>
        </w:rPr>
        <w:t xml:space="preserve"> None</w:t>
      </w:r>
    </w:p>
    <w:p w14:paraId="6060604A" w14:textId="4DCF8AFD" w:rsidR="00765591" w:rsidRDefault="00765591" w:rsidP="0055032C">
      <w:pPr>
        <w:rPr>
          <w:b/>
          <w:bCs/>
        </w:rPr>
      </w:pPr>
      <w:r>
        <w:rPr>
          <w:b/>
          <w:bCs/>
        </w:rPr>
        <w:t xml:space="preserve">Practicum component: </w:t>
      </w:r>
      <w:r w:rsidRPr="00765591">
        <w:t xml:space="preserve">Yes </w:t>
      </w:r>
    </w:p>
    <w:p w14:paraId="6C5AF330" w14:textId="77777777" w:rsidR="001E2DE8" w:rsidRDefault="001E2DE8" w:rsidP="001E2DE8">
      <w:pPr>
        <w:spacing w:after="0"/>
        <w:rPr>
          <w:b/>
          <w:bCs/>
        </w:rPr>
      </w:pPr>
      <w:r>
        <w:rPr>
          <w:b/>
          <w:bCs/>
        </w:rPr>
        <w:t>Course Material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7380"/>
      </w:tblGrid>
      <w:tr w:rsidR="0075685D" w14:paraId="08A4B44E" w14:textId="77777777" w:rsidTr="0075685D">
        <w:trPr>
          <w:trHeight w:val="791"/>
        </w:trPr>
        <w:tc>
          <w:tcPr>
            <w:tcW w:w="1975" w:type="dxa"/>
          </w:tcPr>
          <w:p w14:paraId="78305F63" w14:textId="77777777" w:rsidR="0075685D" w:rsidRDefault="0075685D" w:rsidP="0075685D">
            <w:pPr>
              <w:rPr>
                <w:b/>
                <w:bCs/>
              </w:rPr>
            </w:pPr>
            <w:r>
              <w:rPr>
                <w:b/>
                <w:bCs/>
              </w:rPr>
              <w:t>Required</w:t>
            </w:r>
          </w:p>
        </w:tc>
        <w:tc>
          <w:tcPr>
            <w:tcW w:w="7380" w:type="dxa"/>
          </w:tcPr>
          <w:p w14:paraId="35D57ACD" w14:textId="430B204D" w:rsidR="0075685D" w:rsidRPr="0055032C" w:rsidRDefault="0075685D" w:rsidP="0075685D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03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Principles of Economics, by Case, Fair and Oster, Twelfth Edition, Pearson.</w:t>
            </w:r>
          </w:p>
          <w:p w14:paraId="72C848FB" w14:textId="4FD67F2D" w:rsidR="0075685D" w:rsidRDefault="0075685D" w:rsidP="0075685D">
            <w:pPr>
              <w:rPr>
                <w:b/>
                <w:bCs/>
              </w:rPr>
            </w:pPr>
          </w:p>
        </w:tc>
      </w:tr>
      <w:tr w:rsidR="0075685D" w14:paraId="0E826A32" w14:textId="77777777" w:rsidTr="001E2DE8">
        <w:trPr>
          <w:trHeight w:val="440"/>
        </w:trPr>
        <w:tc>
          <w:tcPr>
            <w:tcW w:w="1975" w:type="dxa"/>
          </w:tcPr>
          <w:p w14:paraId="31A5D633" w14:textId="77777777" w:rsidR="0075685D" w:rsidRDefault="0075685D" w:rsidP="0075685D">
            <w:pPr>
              <w:rPr>
                <w:b/>
                <w:bCs/>
              </w:rPr>
            </w:pPr>
            <w:r>
              <w:rPr>
                <w:b/>
                <w:bCs/>
              </w:rPr>
              <w:t>Additional reading</w:t>
            </w:r>
          </w:p>
        </w:tc>
        <w:tc>
          <w:tcPr>
            <w:tcW w:w="7380" w:type="dxa"/>
          </w:tcPr>
          <w:p w14:paraId="42172F67" w14:textId="77777777" w:rsidR="0075685D" w:rsidRDefault="0075685D" w:rsidP="0075685D">
            <w:pPr>
              <w:rPr>
                <w:b/>
                <w:bCs/>
              </w:rPr>
            </w:pPr>
          </w:p>
        </w:tc>
      </w:tr>
    </w:tbl>
    <w:p w14:paraId="3C30C998" w14:textId="77777777" w:rsidR="005868F9" w:rsidRDefault="005868F9" w:rsidP="005868F9">
      <w:pPr>
        <w:rPr>
          <w:b/>
          <w:bCs/>
        </w:rPr>
      </w:pPr>
    </w:p>
    <w:p w14:paraId="36B2A65C" w14:textId="77777777" w:rsidR="00E862DC" w:rsidRDefault="00E862DC" w:rsidP="005868F9">
      <w:pPr>
        <w:rPr>
          <w:b/>
          <w:bCs/>
        </w:rPr>
      </w:pPr>
      <w:r>
        <w:rPr>
          <w:b/>
          <w:bCs/>
        </w:rPr>
        <w:t>Course Learning Outcome (CLO)</w:t>
      </w:r>
    </w:p>
    <w:p w14:paraId="7EA4DE9A" w14:textId="77777777" w:rsidR="00E862DC" w:rsidRPr="001A1213" w:rsidRDefault="00E862DC" w:rsidP="005868F9">
      <w:r w:rsidRPr="001A1213">
        <w:t>By completing this course, students will be able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2"/>
        <w:gridCol w:w="6093"/>
        <w:gridCol w:w="1795"/>
      </w:tblGrid>
      <w:tr w:rsidR="002C5B5B" w14:paraId="6FC42A68" w14:textId="77777777" w:rsidTr="002C5B5B">
        <w:tc>
          <w:tcPr>
            <w:tcW w:w="1462" w:type="dxa"/>
          </w:tcPr>
          <w:p w14:paraId="15FCA937" w14:textId="77777777" w:rsidR="002C5B5B" w:rsidRDefault="002C5B5B" w:rsidP="002C5B5B">
            <w:pPr>
              <w:rPr>
                <w:b/>
                <w:bCs/>
              </w:rPr>
            </w:pPr>
            <w:r>
              <w:rPr>
                <w:b/>
                <w:bCs/>
              </w:rPr>
              <w:t>CLO#</w:t>
            </w:r>
          </w:p>
        </w:tc>
        <w:tc>
          <w:tcPr>
            <w:tcW w:w="6093" w:type="dxa"/>
          </w:tcPr>
          <w:p w14:paraId="18F472C8" w14:textId="77777777" w:rsidR="002C5B5B" w:rsidRDefault="002C5B5B" w:rsidP="002C5B5B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795" w:type="dxa"/>
          </w:tcPr>
          <w:p w14:paraId="74E4274A" w14:textId="77777777" w:rsidR="002C5B5B" w:rsidRDefault="002C5B5B" w:rsidP="002C5B5B">
            <w:pPr>
              <w:rPr>
                <w:b/>
                <w:bCs/>
              </w:rPr>
            </w:pPr>
            <w:r>
              <w:rPr>
                <w:b/>
                <w:bCs/>
              </w:rPr>
              <w:t>Assessment type</w:t>
            </w:r>
          </w:p>
        </w:tc>
      </w:tr>
      <w:tr w:rsidR="002C5B5B" w14:paraId="76EDFE26" w14:textId="77777777" w:rsidTr="002C5B5B">
        <w:tc>
          <w:tcPr>
            <w:tcW w:w="1462" w:type="dxa"/>
          </w:tcPr>
          <w:p w14:paraId="539BC09B" w14:textId="77777777" w:rsidR="002C5B5B" w:rsidRDefault="002C5B5B" w:rsidP="002C5B5B">
            <w:pPr>
              <w:rPr>
                <w:b/>
                <w:bCs/>
              </w:rPr>
            </w:pPr>
            <w:r>
              <w:rPr>
                <w:b/>
                <w:bCs/>
              </w:rPr>
              <w:t>CLO1</w:t>
            </w:r>
          </w:p>
        </w:tc>
        <w:tc>
          <w:tcPr>
            <w:tcW w:w="6093" w:type="dxa"/>
          </w:tcPr>
          <w:p w14:paraId="1938D8A5" w14:textId="77B50E53" w:rsidR="002C5B5B" w:rsidRDefault="002248AE" w:rsidP="002C5B5B">
            <w:pPr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D</w:t>
            </w:r>
            <w:r w:rsidR="0075685D" w:rsidRPr="000A48E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emonstrat</w:t>
            </w: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e</w:t>
            </w:r>
            <w:r w:rsidR="0075685D" w:rsidRPr="000A48ED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knowledge of key economic principles and theories of the micro dimensions of market economies.</w:t>
            </w:r>
          </w:p>
        </w:tc>
        <w:tc>
          <w:tcPr>
            <w:tcW w:w="1795" w:type="dxa"/>
          </w:tcPr>
          <w:p w14:paraId="34DBFFB8" w14:textId="77777777" w:rsidR="002C5B5B" w:rsidRDefault="002C5B5B" w:rsidP="002C5B5B">
            <w:pPr>
              <w:rPr>
                <w:b/>
                <w:bCs/>
              </w:rPr>
            </w:pPr>
            <w:r>
              <w:t>Formative or</w:t>
            </w:r>
            <w:r w:rsidRPr="00A119D6">
              <w:t xml:space="preserve"> Summative</w:t>
            </w:r>
          </w:p>
        </w:tc>
      </w:tr>
      <w:tr w:rsidR="002C5B5B" w14:paraId="2759A93A" w14:textId="77777777" w:rsidTr="002C5B5B">
        <w:tc>
          <w:tcPr>
            <w:tcW w:w="1462" w:type="dxa"/>
          </w:tcPr>
          <w:p w14:paraId="233BDC83" w14:textId="77777777" w:rsidR="002C5B5B" w:rsidRDefault="002C5B5B" w:rsidP="002C5B5B">
            <w:pPr>
              <w:rPr>
                <w:b/>
                <w:bCs/>
              </w:rPr>
            </w:pPr>
            <w:r>
              <w:rPr>
                <w:b/>
                <w:bCs/>
              </w:rPr>
              <w:t>CLO2</w:t>
            </w:r>
          </w:p>
        </w:tc>
        <w:tc>
          <w:tcPr>
            <w:tcW w:w="6093" w:type="dxa"/>
          </w:tcPr>
          <w:p w14:paraId="4A8745DC" w14:textId="77F386F3" w:rsidR="002C5B5B" w:rsidRPr="0068084D" w:rsidRDefault="002248AE" w:rsidP="002248AE">
            <w:pPr>
              <w:tabs>
                <w:tab w:val="num" w:pos="445"/>
              </w:tabs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L</w:t>
            </w:r>
            <w:r w:rsidR="007E3E02">
              <w:rPr>
                <w:rFonts w:asciiTheme="majorBidi" w:eastAsia="Times New Roman" w:hAnsiTheme="majorBidi" w:cstheme="majorBidi"/>
                <w:sz w:val="24"/>
                <w:szCs w:val="24"/>
              </w:rPr>
              <w:t>earn about t</w:t>
            </w:r>
            <w:r w:rsidR="0068084D" w:rsidRPr="002C07BC">
              <w:rPr>
                <w:rFonts w:asciiTheme="majorBidi" w:eastAsia="Times New Roman" w:hAnsiTheme="majorBidi" w:cstheme="majorBidi"/>
                <w:sz w:val="24"/>
                <w:szCs w:val="24"/>
              </w:rPr>
              <w:t>he economic problem that faces individuals and society as a whole</w:t>
            </w:r>
          </w:p>
        </w:tc>
        <w:tc>
          <w:tcPr>
            <w:tcW w:w="1795" w:type="dxa"/>
          </w:tcPr>
          <w:p w14:paraId="428FF292" w14:textId="649267B9" w:rsidR="002C5B5B" w:rsidRDefault="006366EC" w:rsidP="002C5B5B">
            <w:pPr>
              <w:rPr>
                <w:b/>
                <w:bCs/>
              </w:rPr>
            </w:pPr>
            <w:r>
              <w:t>Formative or</w:t>
            </w:r>
            <w:r w:rsidRPr="00A119D6">
              <w:t xml:space="preserve"> Summative</w:t>
            </w:r>
          </w:p>
        </w:tc>
      </w:tr>
      <w:tr w:rsidR="002C5B5B" w14:paraId="76EB3CCA" w14:textId="77777777" w:rsidTr="002C5B5B">
        <w:tc>
          <w:tcPr>
            <w:tcW w:w="1462" w:type="dxa"/>
          </w:tcPr>
          <w:p w14:paraId="35BDD5E9" w14:textId="77777777" w:rsidR="002C5B5B" w:rsidRDefault="002C5B5B" w:rsidP="002C5B5B">
            <w:pPr>
              <w:rPr>
                <w:b/>
                <w:bCs/>
              </w:rPr>
            </w:pPr>
            <w:r>
              <w:rPr>
                <w:b/>
                <w:bCs/>
              </w:rPr>
              <w:t>CLO3</w:t>
            </w:r>
          </w:p>
        </w:tc>
        <w:tc>
          <w:tcPr>
            <w:tcW w:w="6093" w:type="dxa"/>
          </w:tcPr>
          <w:p w14:paraId="4F00E246" w14:textId="548D21C5" w:rsidR="0068084D" w:rsidRPr="002C07BC" w:rsidRDefault="002248AE" w:rsidP="002248AE">
            <w:pPr>
              <w:tabs>
                <w:tab w:val="num" w:pos="445"/>
              </w:tabs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</w:t>
            </w:r>
            <w:r w:rsidR="007E3E02">
              <w:rPr>
                <w:rFonts w:asciiTheme="majorBidi" w:eastAsia="Times New Roman" w:hAnsiTheme="majorBidi" w:cstheme="majorBidi"/>
                <w:sz w:val="24"/>
                <w:szCs w:val="24"/>
              </w:rPr>
              <w:t>cquire basic knowledge with t</w:t>
            </w:r>
            <w:r w:rsidR="0068084D" w:rsidRPr="002C07BC">
              <w:rPr>
                <w:rFonts w:asciiTheme="majorBidi" w:eastAsia="Times New Roman" w:hAnsiTheme="majorBidi" w:cstheme="majorBidi"/>
                <w:sz w:val="24"/>
                <w:szCs w:val="24"/>
              </w:rPr>
              <w:t>he main tools of economic analysis, such as demand and supply</w:t>
            </w:r>
            <w:r w:rsidR="0068084D">
              <w:rPr>
                <w:rFonts w:asciiTheme="majorBidi" w:eastAsia="Times New Roman" w:hAnsiTheme="majorBidi" w:cstheme="majorBidi"/>
                <w:sz w:val="24"/>
                <w:szCs w:val="24"/>
              </w:rPr>
              <w:t>, elasticity</w:t>
            </w:r>
          </w:p>
          <w:p w14:paraId="4EC41C31" w14:textId="77777777" w:rsidR="002C5B5B" w:rsidRDefault="002C5B5B" w:rsidP="002C5B5B">
            <w:pPr>
              <w:rPr>
                <w:b/>
                <w:bCs/>
              </w:rPr>
            </w:pPr>
          </w:p>
        </w:tc>
        <w:tc>
          <w:tcPr>
            <w:tcW w:w="1795" w:type="dxa"/>
          </w:tcPr>
          <w:p w14:paraId="547A67C1" w14:textId="5FA1FDD2" w:rsidR="002C5B5B" w:rsidRDefault="006366EC" w:rsidP="002C5B5B">
            <w:pPr>
              <w:rPr>
                <w:b/>
                <w:bCs/>
              </w:rPr>
            </w:pPr>
            <w:r>
              <w:t>Formative or</w:t>
            </w:r>
            <w:r w:rsidRPr="00A119D6">
              <w:t xml:space="preserve"> Summative</w:t>
            </w:r>
          </w:p>
        </w:tc>
      </w:tr>
      <w:tr w:rsidR="002C5B5B" w14:paraId="66CE5E33" w14:textId="77777777" w:rsidTr="002C5B5B">
        <w:tc>
          <w:tcPr>
            <w:tcW w:w="1462" w:type="dxa"/>
          </w:tcPr>
          <w:p w14:paraId="3987FDE1" w14:textId="0982C5F6" w:rsidR="002C5B5B" w:rsidRDefault="002C5B5B" w:rsidP="002C5B5B">
            <w:pPr>
              <w:rPr>
                <w:b/>
                <w:bCs/>
              </w:rPr>
            </w:pPr>
            <w:r>
              <w:rPr>
                <w:b/>
                <w:bCs/>
              </w:rPr>
              <w:t>CLO</w:t>
            </w:r>
            <w:r w:rsidR="0068084D">
              <w:rPr>
                <w:b/>
                <w:bCs/>
              </w:rPr>
              <w:t>4</w:t>
            </w:r>
          </w:p>
        </w:tc>
        <w:tc>
          <w:tcPr>
            <w:tcW w:w="6093" w:type="dxa"/>
          </w:tcPr>
          <w:p w14:paraId="31237B2E" w14:textId="7892BEC2" w:rsidR="002C5B5B" w:rsidRPr="0068084D" w:rsidRDefault="002248AE" w:rsidP="002248AE">
            <w:pPr>
              <w:tabs>
                <w:tab w:val="num" w:pos="445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D</w:t>
            </w:r>
            <w:r w:rsidR="007E3E02">
              <w:rPr>
                <w:rFonts w:asciiTheme="majorBidi" w:eastAsia="Times New Roman" w:hAnsiTheme="majorBidi" w:cstheme="majorBidi"/>
                <w:sz w:val="24"/>
                <w:szCs w:val="24"/>
              </w:rPr>
              <w:t>ifferentiate the</w:t>
            </w:r>
            <w:r w:rsidR="0068084D" w:rsidRPr="002C07B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characteristics of different market structures, and the shortcomings of the market system</w:t>
            </w:r>
          </w:p>
        </w:tc>
        <w:tc>
          <w:tcPr>
            <w:tcW w:w="1795" w:type="dxa"/>
          </w:tcPr>
          <w:p w14:paraId="39395067" w14:textId="6493446B" w:rsidR="002C5B5B" w:rsidRDefault="006366EC" w:rsidP="002C5B5B">
            <w:pPr>
              <w:rPr>
                <w:b/>
                <w:bCs/>
              </w:rPr>
            </w:pPr>
            <w:r>
              <w:t>Formative or</w:t>
            </w:r>
            <w:r w:rsidRPr="00A119D6">
              <w:t xml:space="preserve"> Summative</w:t>
            </w:r>
          </w:p>
        </w:tc>
      </w:tr>
      <w:tr w:rsidR="007B28F7" w14:paraId="67BF6A6B" w14:textId="77777777" w:rsidTr="002C5B5B">
        <w:tc>
          <w:tcPr>
            <w:tcW w:w="1462" w:type="dxa"/>
          </w:tcPr>
          <w:p w14:paraId="045D8A6D" w14:textId="424920D3" w:rsidR="007B28F7" w:rsidRDefault="007B28F7" w:rsidP="007B28F7">
            <w:pPr>
              <w:rPr>
                <w:b/>
                <w:bCs/>
              </w:rPr>
            </w:pPr>
            <w:r>
              <w:rPr>
                <w:b/>
                <w:bCs/>
              </w:rPr>
              <w:t>CLO5</w:t>
            </w:r>
          </w:p>
        </w:tc>
        <w:tc>
          <w:tcPr>
            <w:tcW w:w="6093" w:type="dxa"/>
          </w:tcPr>
          <w:p w14:paraId="139432DE" w14:textId="38BC1284" w:rsidR="007B28F7" w:rsidRPr="007B28F7" w:rsidRDefault="002248AE" w:rsidP="007B28F7">
            <w:pPr>
              <w:tabs>
                <w:tab w:val="num" w:pos="445"/>
              </w:tabs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</w:t>
            </w:r>
            <w:r w:rsidR="007B28F7" w:rsidRPr="007B28F7">
              <w:rPr>
                <w:rFonts w:asciiTheme="majorBidi" w:eastAsia="Times New Roman" w:hAnsiTheme="majorBidi" w:cstheme="majorBidi"/>
                <w:sz w:val="24"/>
                <w:szCs w:val="24"/>
              </w:rPr>
              <w:t>ossess problem solving capabilities</w:t>
            </w:r>
          </w:p>
        </w:tc>
        <w:tc>
          <w:tcPr>
            <w:tcW w:w="1795" w:type="dxa"/>
          </w:tcPr>
          <w:p w14:paraId="37703C20" w14:textId="00B4A2A1" w:rsidR="007B28F7" w:rsidRDefault="006366EC" w:rsidP="007B28F7">
            <w:pPr>
              <w:rPr>
                <w:b/>
                <w:bCs/>
              </w:rPr>
            </w:pPr>
            <w:r>
              <w:t>Formative or</w:t>
            </w:r>
            <w:r w:rsidRPr="00A119D6">
              <w:t xml:space="preserve"> Summative</w:t>
            </w:r>
          </w:p>
        </w:tc>
      </w:tr>
      <w:tr w:rsidR="007B28F7" w14:paraId="6976E92B" w14:textId="77777777" w:rsidTr="002C5B5B">
        <w:tc>
          <w:tcPr>
            <w:tcW w:w="1462" w:type="dxa"/>
          </w:tcPr>
          <w:p w14:paraId="644DB393" w14:textId="7B6F3376" w:rsidR="007B28F7" w:rsidRDefault="007B28F7" w:rsidP="007B28F7">
            <w:pPr>
              <w:rPr>
                <w:b/>
                <w:bCs/>
              </w:rPr>
            </w:pPr>
            <w:r>
              <w:rPr>
                <w:b/>
                <w:bCs/>
              </w:rPr>
              <w:t>CLO6</w:t>
            </w:r>
          </w:p>
        </w:tc>
        <w:tc>
          <w:tcPr>
            <w:tcW w:w="6093" w:type="dxa"/>
          </w:tcPr>
          <w:p w14:paraId="13EEF8F4" w14:textId="2DE1C501" w:rsidR="007B28F7" w:rsidRPr="007B28F7" w:rsidRDefault="002248AE" w:rsidP="002248AE">
            <w:pPr>
              <w:tabs>
                <w:tab w:val="num" w:pos="445"/>
              </w:tabs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</w:t>
            </w:r>
            <w:r w:rsidRPr="007B28F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ossess </w:t>
            </w:r>
            <w:r w:rsidR="007B28F7" w:rsidRPr="007B28F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knowledge of core economic principles, </w:t>
            </w:r>
            <w:r w:rsidR="007E3E02" w:rsidRPr="007B28F7">
              <w:rPr>
                <w:rFonts w:asciiTheme="majorBidi" w:eastAsia="Times New Roman" w:hAnsiTheme="majorBidi" w:cstheme="majorBidi"/>
                <w:sz w:val="24"/>
                <w:szCs w:val="24"/>
              </w:rPr>
              <w:t>theories,</w:t>
            </w:r>
            <w:r w:rsidR="007B28F7" w:rsidRPr="007B28F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quantitative tools</w:t>
            </w:r>
          </w:p>
        </w:tc>
        <w:tc>
          <w:tcPr>
            <w:tcW w:w="1795" w:type="dxa"/>
          </w:tcPr>
          <w:p w14:paraId="51D1675B" w14:textId="2CCFA13A" w:rsidR="007B28F7" w:rsidRDefault="006366EC" w:rsidP="007B28F7">
            <w:pPr>
              <w:rPr>
                <w:b/>
                <w:bCs/>
              </w:rPr>
            </w:pPr>
            <w:r>
              <w:t>Formative or</w:t>
            </w:r>
            <w:r w:rsidRPr="00A119D6">
              <w:t xml:space="preserve"> Summative</w:t>
            </w:r>
          </w:p>
        </w:tc>
      </w:tr>
      <w:tr w:rsidR="007B28F7" w14:paraId="1ED29336" w14:textId="77777777" w:rsidTr="002C5B5B">
        <w:tc>
          <w:tcPr>
            <w:tcW w:w="1462" w:type="dxa"/>
          </w:tcPr>
          <w:p w14:paraId="1C6FF380" w14:textId="111FB991" w:rsidR="007B28F7" w:rsidRDefault="007B28F7" w:rsidP="007B28F7">
            <w:pPr>
              <w:rPr>
                <w:b/>
                <w:bCs/>
              </w:rPr>
            </w:pPr>
            <w:r>
              <w:rPr>
                <w:b/>
                <w:bCs/>
              </w:rPr>
              <w:t>CLO7</w:t>
            </w:r>
          </w:p>
        </w:tc>
        <w:tc>
          <w:tcPr>
            <w:tcW w:w="6093" w:type="dxa"/>
          </w:tcPr>
          <w:p w14:paraId="0DDD471A" w14:textId="54443766" w:rsidR="007B28F7" w:rsidRPr="007B28F7" w:rsidRDefault="002248AE" w:rsidP="002248AE">
            <w:pPr>
              <w:tabs>
                <w:tab w:val="num" w:pos="445"/>
              </w:tabs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E</w:t>
            </w:r>
            <w:r w:rsidR="007B28F7" w:rsidRPr="007B28F7">
              <w:rPr>
                <w:rFonts w:asciiTheme="majorBidi" w:eastAsia="Times New Roman" w:hAnsiTheme="majorBidi" w:cstheme="majorBidi"/>
                <w:sz w:val="24"/>
                <w:szCs w:val="24"/>
              </w:rPr>
              <w:t>xpress economic relationships using graphical and mathematical tools</w:t>
            </w:r>
          </w:p>
        </w:tc>
        <w:tc>
          <w:tcPr>
            <w:tcW w:w="1795" w:type="dxa"/>
          </w:tcPr>
          <w:p w14:paraId="7CFD5C80" w14:textId="34690464" w:rsidR="007B28F7" w:rsidRDefault="006366EC" w:rsidP="007B28F7">
            <w:pPr>
              <w:rPr>
                <w:b/>
                <w:bCs/>
              </w:rPr>
            </w:pPr>
            <w:r>
              <w:t>Formative or</w:t>
            </w:r>
            <w:r w:rsidRPr="00A119D6">
              <w:t xml:space="preserve"> Summative</w:t>
            </w:r>
          </w:p>
        </w:tc>
      </w:tr>
    </w:tbl>
    <w:p w14:paraId="1600C21E" w14:textId="77777777" w:rsidR="00E862DC" w:rsidRDefault="00E862DC" w:rsidP="005868F9">
      <w:pPr>
        <w:rPr>
          <w:b/>
          <w:bCs/>
        </w:rPr>
      </w:pPr>
    </w:p>
    <w:p w14:paraId="3623A87B" w14:textId="77777777" w:rsidR="001A1213" w:rsidRDefault="001A1213" w:rsidP="005868F9">
      <w:pPr>
        <w:rPr>
          <w:b/>
          <w:bCs/>
        </w:rPr>
      </w:pPr>
      <w:r>
        <w:rPr>
          <w:b/>
          <w:bCs/>
        </w:rPr>
        <w:lastRenderedPageBreak/>
        <w:t>Course Teaching and Learning Methods</w:t>
      </w:r>
    </w:p>
    <w:p w14:paraId="11033746" w14:textId="77777777" w:rsidR="001A1213" w:rsidRDefault="001A1213" w:rsidP="001A1213">
      <w:r w:rsidRPr="001A1213">
        <w:t>Teaching this course</w:t>
      </w:r>
      <w:r>
        <w:t xml:space="preserve"> will include, but not limited to, the following methods: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887"/>
      </w:tblGrid>
      <w:tr w:rsidR="001A1213" w14:paraId="1122E9E3" w14:textId="77777777" w:rsidTr="001A1213">
        <w:tc>
          <w:tcPr>
            <w:tcW w:w="4675" w:type="dxa"/>
          </w:tcPr>
          <w:p w14:paraId="436C41EF" w14:textId="77777777" w:rsidR="001A1213" w:rsidRPr="001A1213" w:rsidRDefault="001A1213" w:rsidP="001A1213">
            <w:pPr>
              <w:rPr>
                <w:b/>
                <w:bCs/>
              </w:rPr>
            </w:pPr>
            <w:r w:rsidRPr="001A1213">
              <w:t xml:space="preserve"> </w:t>
            </w:r>
            <w:r w:rsidRPr="001A1213">
              <w:rPr>
                <w:b/>
                <w:bCs/>
              </w:rPr>
              <w:t>Teaching method</w:t>
            </w:r>
          </w:p>
        </w:tc>
        <w:tc>
          <w:tcPr>
            <w:tcW w:w="887" w:type="dxa"/>
          </w:tcPr>
          <w:p w14:paraId="2B2A4EEF" w14:textId="77777777" w:rsidR="001A1213" w:rsidRPr="001A1213" w:rsidRDefault="001A1213" w:rsidP="001A1213">
            <w:pPr>
              <w:rPr>
                <w:b/>
                <w:bCs/>
              </w:rPr>
            </w:pPr>
            <w:r w:rsidRPr="001A1213">
              <w:rPr>
                <w:b/>
                <w:bCs/>
              </w:rPr>
              <w:t>Yes/No</w:t>
            </w:r>
          </w:p>
        </w:tc>
      </w:tr>
      <w:tr w:rsidR="001A1213" w14:paraId="1DDFD148" w14:textId="77777777" w:rsidTr="001A1213">
        <w:tc>
          <w:tcPr>
            <w:tcW w:w="4675" w:type="dxa"/>
          </w:tcPr>
          <w:p w14:paraId="037372C0" w14:textId="77777777" w:rsidR="001A1213" w:rsidRDefault="001A1213" w:rsidP="001A1213">
            <w:r>
              <w:t>Recoded sessions</w:t>
            </w:r>
          </w:p>
        </w:tc>
        <w:tc>
          <w:tcPr>
            <w:tcW w:w="887" w:type="dxa"/>
          </w:tcPr>
          <w:p w14:paraId="7F05D596" w14:textId="77777777" w:rsidR="001A1213" w:rsidRDefault="001A1213" w:rsidP="001A1213">
            <w:r>
              <w:t>Y</w:t>
            </w:r>
          </w:p>
        </w:tc>
      </w:tr>
      <w:tr w:rsidR="001A1213" w14:paraId="707609E4" w14:textId="77777777" w:rsidTr="001A1213">
        <w:tc>
          <w:tcPr>
            <w:tcW w:w="4675" w:type="dxa"/>
          </w:tcPr>
          <w:p w14:paraId="2E6C7F50" w14:textId="77777777" w:rsidR="001A1213" w:rsidRDefault="001A1213" w:rsidP="001A1213">
            <w:r>
              <w:t>Class lectures</w:t>
            </w:r>
          </w:p>
        </w:tc>
        <w:tc>
          <w:tcPr>
            <w:tcW w:w="887" w:type="dxa"/>
          </w:tcPr>
          <w:p w14:paraId="135CF6D5" w14:textId="455B747B" w:rsidR="001A1213" w:rsidRDefault="0075685D" w:rsidP="001A1213">
            <w:r>
              <w:t>N</w:t>
            </w:r>
          </w:p>
        </w:tc>
      </w:tr>
      <w:tr w:rsidR="001A1213" w14:paraId="2065C73C" w14:textId="77777777" w:rsidTr="001A1213">
        <w:tc>
          <w:tcPr>
            <w:tcW w:w="4675" w:type="dxa"/>
          </w:tcPr>
          <w:p w14:paraId="7B6658B9" w14:textId="77777777" w:rsidR="001A1213" w:rsidRDefault="001A1213" w:rsidP="001A1213">
            <w:r>
              <w:t>Use of computer application</w:t>
            </w:r>
          </w:p>
        </w:tc>
        <w:tc>
          <w:tcPr>
            <w:tcW w:w="887" w:type="dxa"/>
          </w:tcPr>
          <w:p w14:paraId="2066BCCD" w14:textId="08EF24C9" w:rsidR="001A1213" w:rsidRDefault="0075685D" w:rsidP="001A1213">
            <w:r>
              <w:t>Y</w:t>
            </w:r>
          </w:p>
        </w:tc>
      </w:tr>
      <w:tr w:rsidR="001A1213" w14:paraId="11F894CA" w14:textId="77777777" w:rsidTr="001A1213">
        <w:tc>
          <w:tcPr>
            <w:tcW w:w="4675" w:type="dxa"/>
          </w:tcPr>
          <w:p w14:paraId="7B991C90" w14:textId="77777777" w:rsidR="001A1213" w:rsidRDefault="001A1213" w:rsidP="001A1213">
            <w:r>
              <w:t>Workshops and online group discussions</w:t>
            </w:r>
          </w:p>
        </w:tc>
        <w:tc>
          <w:tcPr>
            <w:tcW w:w="887" w:type="dxa"/>
          </w:tcPr>
          <w:p w14:paraId="3BE9C35D" w14:textId="418E3E0C" w:rsidR="001A1213" w:rsidRDefault="0075685D" w:rsidP="001A1213">
            <w:r>
              <w:t>Y</w:t>
            </w:r>
          </w:p>
        </w:tc>
      </w:tr>
      <w:tr w:rsidR="001A1213" w14:paraId="484BDEB0" w14:textId="77777777" w:rsidTr="001A1213">
        <w:tc>
          <w:tcPr>
            <w:tcW w:w="4675" w:type="dxa"/>
          </w:tcPr>
          <w:p w14:paraId="0870C03C" w14:textId="77777777" w:rsidR="001A1213" w:rsidRDefault="001A1213" w:rsidP="001A1213">
            <w:r>
              <w:t>Case studies</w:t>
            </w:r>
          </w:p>
        </w:tc>
        <w:tc>
          <w:tcPr>
            <w:tcW w:w="887" w:type="dxa"/>
          </w:tcPr>
          <w:p w14:paraId="688B6FC6" w14:textId="2E8F110F" w:rsidR="001A1213" w:rsidRDefault="0075685D" w:rsidP="001A1213">
            <w:r>
              <w:t>N</w:t>
            </w:r>
          </w:p>
        </w:tc>
      </w:tr>
      <w:tr w:rsidR="00293235" w14:paraId="6BEE1F77" w14:textId="77777777" w:rsidTr="001A1213">
        <w:tc>
          <w:tcPr>
            <w:tcW w:w="4675" w:type="dxa"/>
          </w:tcPr>
          <w:p w14:paraId="21AAE506" w14:textId="77777777" w:rsidR="00293235" w:rsidRDefault="00293235" w:rsidP="001A1213">
            <w:r>
              <w:t>Field project and presentation</w:t>
            </w:r>
          </w:p>
        </w:tc>
        <w:tc>
          <w:tcPr>
            <w:tcW w:w="887" w:type="dxa"/>
          </w:tcPr>
          <w:p w14:paraId="3420DDEA" w14:textId="22583FAA" w:rsidR="00293235" w:rsidRDefault="0075685D" w:rsidP="001A1213">
            <w:r>
              <w:t>N</w:t>
            </w:r>
          </w:p>
        </w:tc>
      </w:tr>
    </w:tbl>
    <w:p w14:paraId="293A00AF" w14:textId="77777777" w:rsidR="001A1213" w:rsidRPr="001A1213" w:rsidRDefault="001A1213" w:rsidP="001A1213"/>
    <w:p w14:paraId="3138F525" w14:textId="77777777" w:rsidR="00765591" w:rsidRDefault="00765591" w:rsidP="005868F9">
      <w:pPr>
        <w:rPr>
          <w:b/>
          <w:bCs/>
        </w:rPr>
      </w:pPr>
      <w:r>
        <w:rPr>
          <w:b/>
          <w:bCs/>
        </w:rPr>
        <w:t>Course Policies:</w:t>
      </w:r>
    </w:p>
    <w:p w14:paraId="71214F6D" w14:textId="77777777" w:rsidR="00765591" w:rsidRDefault="00765591" w:rsidP="005868F9">
      <w:pPr>
        <w:rPr>
          <w:b/>
          <w:bCs/>
        </w:rPr>
      </w:pPr>
      <w:r>
        <w:rPr>
          <w:b/>
          <w:bCs/>
        </w:rPr>
        <w:t>Course Evaluation and Grade 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170"/>
      </w:tblGrid>
      <w:tr w:rsidR="00175922" w14:paraId="632BCD08" w14:textId="77777777" w:rsidTr="00175922">
        <w:tc>
          <w:tcPr>
            <w:tcW w:w="5665" w:type="dxa"/>
          </w:tcPr>
          <w:p w14:paraId="25F0F146" w14:textId="77777777" w:rsidR="00175922" w:rsidRDefault="00175922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Assessment Method</w:t>
            </w:r>
          </w:p>
        </w:tc>
        <w:tc>
          <w:tcPr>
            <w:tcW w:w="1170" w:type="dxa"/>
          </w:tcPr>
          <w:p w14:paraId="2764DAD4" w14:textId="77777777" w:rsidR="00175922" w:rsidRDefault="00175922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Weight %</w:t>
            </w:r>
          </w:p>
        </w:tc>
      </w:tr>
      <w:tr w:rsidR="00CC00DB" w14:paraId="0191401E" w14:textId="77777777" w:rsidTr="00175922">
        <w:tc>
          <w:tcPr>
            <w:tcW w:w="5665" w:type="dxa"/>
          </w:tcPr>
          <w:p w14:paraId="22028EFB" w14:textId="18267F2E" w:rsidR="00CC00DB" w:rsidRPr="002B4152" w:rsidRDefault="00CC00DB" w:rsidP="005868F9">
            <w:r w:rsidRPr="002B4152">
              <w:t xml:space="preserve">Online participation and assignments </w:t>
            </w:r>
          </w:p>
        </w:tc>
        <w:tc>
          <w:tcPr>
            <w:tcW w:w="1170" w:type="dxa"/>
          </w:tcPr>
          <w:p w14:paraId="5734042E" w14:textId="174C2539" w:rsidR="00CC00DB" w:rsidRPr="002B4152" w:rsidRDefault="00CC00DB" w:rsidP="005868F9">
            <w:r w:rsidRPr="002B4152">
              <w:t>25%</w:t>
            </w:r>
          </w:p>
        </w:tc>
      </w:tr>
      <w:tr w:rsidR="00175922" w14:paraId="41806D89" w14:textId="77777777" w:rsidTr="00175922">
        <w:tc>
          <w:tcPr>
            <w:tcW w:w="5665" w:type="dxa"/>
          </w:tcPr>
          <w:p w14:paraId="226599D4" w14:textId="20B28C89" w:rsidR="00175922" w:rsidRPr="002B4152" w:rsidRDefault="00F219E3" w:rsidP="005868F9">
            <w:r w:rsidRPr="002B4152">
              <w:t>Midterm Exam</w:t>
            </w:r>
            <w:r w:rsidR="002B4152">
              <w:t>s</w:t>
            </w:r>
            <w:r w:rsidRPr="002B4152">
              <w:t xml:space="preserve"> </w:t>
            </w:r>
          </w:p>
        </w:tc>
        <w:tc>
          <w:tcPr>
            <w:tcW w:w="1170" w:type="dxa"/>
          </w:tcPr>
          <w:p w14:paraId="2ECB1F67" w14:textId="30C5EA0E" w:rsidR="00175922" w:rsidRPr="002B4152" w:rsidRDefault="00F219E3" w:rsidP="005868F9">
            <w:r w:rsidRPr="002B4152">
              <w:t>3</w:t>
            </w:r>
            <w:r w:rsidR="00CC00DB" w:rsidRPr="002B4152">
              <w:t>5</w:t>
            </w:r>
            <w:r w:rsidRPr="002B4152">
              <w:t>%</w:t>
            </w:r>
          </w:p>
        </w:tc>
      </w:tr>
      <w:tr w:rsidR="00175922" w14:paraId="4BFA3554" w14:textId="77777777" w:rsidTr="00175922">
        <w:tc>
          <w:tcPr>
            <w:tcW w:w="5665" w:type="dxa"/>
          </w:tcPr>
          <w:p w14:paraId="0E5F513E" w14:textId="1A6BDAF9" w:rsidR="00175922" w:rsidRPr="002B4152" w:rsidRDefault="00F219E3" w:rsidP="005868F9">
            <w:r w:rsidRPr="002B4152">
              <w:t xml:space="preserve">Final Exam </w:t>
            </w:r>
          </w:p>
        </w:tc>
        <w:tc>
          <w:tcPr>
            <w:tcW w:w="1170" w:type="dxa"/>
          </w:tcPr>
          <w:p w14:paraId="79BC684C" w14:textId="43F5B578" w:rsidR="00175922" w:rsidRPr="002B4152" w:rsidRDefault="00F219E3" w:rsidP="005868F9">
            <w:r w:rsidRPr="002B4152">
              <w:t>40%</w:t>
            </w:r>
          </w:p>
        </w:tc>
      </w:tr>
    </w:tbl>
    <w:p w14:paraId="01963BC8" w14:textId="77777777" w:rsidR="00765591" w:rsidRDefault="00765591" w:rsidP="005868F9">
      <w:pPr>
        <w:rPr>
          <w:b/>
          <w:bCs/>
        </w:rPr>
      </w:pPr>
    </w:p>
    <w:p w14:paraId="7B80246B" w14:textId="77777777" w:rsidR="00293235" w:rsidRDefault="00293235" w:rsidP="005868F9">
      <w:pPr>
        <w:rPr>
          <w:b/>
          <w:bCs/>
        </w:rPr>
      </w:pPr>
      <w:r>
        <w:rPr>
          <w:b/>
          <w:bCs/>
        </w:rPr>
        <w:t>Topical coverage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1142"/>
        <w:gridCol w:w="1296"/>
      </w:tblGrid>
      <w:tr w:rsidR="00293235" w14:paraId="55B51CFF" w14:textId="77777777" w:rsidTr="0084086D">
        <w:tc>
          <w:tcPr>
            <w:tcW w:w="1705" w:type="dxa"/>
          </w:tcPr>
          <w:p w14:paraId="7E0228FC" w14:textId="77777777" w:rsidR="00293235" w:rsidRDefault="00293235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Session</w:t>
            </w:r>
          </w:p>
        </w:tc>
        <w:tc>
          <w:tcPr>
            <w:tcW w:w="4528" w:type="dxa"/>
          </w:tcPr>
          <w:p w14:paraId="33EB4A8D" w14:textId="77777777" w:rsidR="00293235" w:rsidRDefault="00293235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1142" w:type="dxa"/>
          </w:tcPr>
          <w:p w14:paraId="6497D890" w14:textId="77777777" w:rsidR="00293235" w:rsidRDefault="00293235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CLO</w:t>
            </w:r>
          </w:p>
        </w:tc>
        <w:tc>
          <w:tcPr>
            <w:tcW w:w="1296" w:type="dxa"/>
          </w:tcPr>
          <w:p w14:paraId="305C083F" w14:textId="77777777" w:rsidR="00293235" w:rsidRDefault="00293235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</w:p>
        </w:tc>
      </w:tr>
      <w:tr w:rsidR="00293235" w:rsidRPr="00DC301D" w14:paraId="77F67812" w14:textId="77777777" w:rsidTr="0084086D">
        <w:tc>
          <w:tcPr>
            <w:tcW w:w="1705" w:type="dxa"/>
          </w:tcPr>
          <w:p w14:paraId="202640C0" w14:textId="38A8594C" w:rsidR="00293235" w:rsidRPr="00DC301D" w:rsidRDefault="00F219E3" w:rsidP="005868F9">
            <w:r w:rsidRPr="00DC301D">
              <w:t xml:space="preserve">1 </w:t>
            </w:r>
          </w:p>
        </w:tc>
        <w:tc>
          <w:tcPr>
            <w:tcW w:w="4528" w:type="dxa"/>
          </w:tcPr>
          <w:p w14:paraId="3CF5ED60" w14:textId="2CD65AC4" w:rsidR="00DC7791" w:rsidRDefault="00A70691" w:rsidP="005868F9">
            <w:r>
              <w:t xml:space="preserve">The </w:t>
            </w:r>
            <w:r w:rsidR="00F219E3" w:rsidRPr="00DC301D">
              <w:t>Scope and method of economics</w:t>
            </w:r>
          </w:p>
          <w:p w14:paraId="0B82A800" w14:textId="3664D3E4" w:rsidR="00DC7791" w:rsidRDefault="00DC7791" w:rsidP="00B06F96">
            <w:pPr>
              <w:pStyle w:val="ListParagraph"/>
              <w:numPr>
                <w:ilvl w:val="0"/>
                <w:numId w:val="6"/>
              </w:numPr>
            </w:pPr>
            <w:r>
              <w:t>W</w:t>
            </w:r>
            <w:r w:rsidR="00E52BBC">
              <w:t xml:space="preserve">hy we study economics </w:t>
            </w:r>
          </w:p>
          <w:p w14:paraId="2194C4DF" w14:textId="55219EA1" w:rsidR="00DC7791" w:rsidRDefault="00DC7791" w:rsidP="00B06F96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="00E52BBC">
              <w:t xml:space="preserve">he concept of </w:t>
            </w:r>
            <w:r w:rsidR="000D2FC3">
              <w:t>opportunity cost and efficiency</w:t>
            </w:r>
            <w:r w:rsidR="008E1056">
              <w:t xml:space="preserve">. </w:t>
            </w:r>
          </w:p>
          <w:p w14:paraId="768EBE9E" w14:textId="05CF674D" w:rsidR="00293235" w:rsidRPr="00DC301D" w:rsidRDefault="00DC7791" w:rsidP="00B06F96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="00B51AC8">
              <w:t>he difference between micro and macroeconomics</w:t>
            </w:r>
          </w:p>
        </w:tc>
        <w:tc>
          <w:tcPr>
            <w:tcW w:w="1142" w:type="dxa"/>
          </w:tcPr>
          <w:p w14:paraId="5D33AE6E" w14:textId="36EBA0E1" w:rsidR="00293235" w:rsidRPr="00DC301D" w:rsidRDefault="00F219E3" w:rsidP="005868F9">
            <w:r w:rsidRPr="00DC301D">
              <w:t>1-2</w:t>
            </w:r>
          </w:p>
        </w:tc>
        <w:tc>
          <w:tcPr>
            <w:tcW w:w="1296" w:type="dxa"/>
          </w:tcPr>
          <w:p w14:paraId="22B795B1" w14:textId="4D3B9D1B" w:rsidR="00293235" w:rsidRPr="00DC301D" w:rsidRDefault="005E32AA" w:rsidP="005868F9">
            <w:r>
              <w:t>Midterm exam</w:t>
            </w:r>
          </w:p>
        </w:tc>
      </w:tr>
      <w:tr w:rsidR="008E1056" w:rsidRPr="00DC301D" w14:paraId="105F1D7E" w14:textId="77777777" w:rsidTr="0084086D">
        <w:tc>
          <w:tcPr>
            <w:tcW w:w="1705" w:type="dxa"/>
          </w:tcPr>
          <w:p w14:paraId="5E38A935" w14:textId="4792AE31" w:rsidR="008E1056" w:rsidRPr="00DC301D" w:rsidRDefault="00B51AC8" w:rsidP="008E1056">
            <w:r>
              <w:t>2</w:t>
            </w:r>
          </w:p>
        </w:tc>
        <w:tc>
          <w:tcPr>
            <w:tcW w:w="4528" w:type="dxa"/>
          </w:tcPr>
          <w:p w14:paraId="4F6C0897" w14:textId="77777777" w:rsidR="00A70691" w:rsidRDefault="00A70691" w:rsidP="008E1056">
            <w:r>
              <w:t>The economic problem: scarcity and choice</w:t>
            </w:r>
          </w:p>
          <w:p w14:paraId="28958FC1" w14:textId="1205AAA9" w:rsidR="00A70691" w:rsidRDefault="00A70691" w:rsidP="00A70691">
            <w:pPr>
              <w:pStyle w:val="ListParagraph"/>
              <w:numPr>
                <w:ilvl w:val="0"/>
                <w:numId w:val="7"/>
              </w:numPr>
            </w:pPr>
            <w:r>
              <w:t>T</w:t>
            </w:r>
            <w:r w:rsidR="008E1056">
              <w:t>he concept of scarcity</w:t>
            </w:r>
          </w:p>
          <w:p w14:paraId="0154BB90" w14:textId="250D5D42" w:rsidR="00A70691" w:rsidRDefault="00A70691" w:rsidP="00A70691">
            <w:pPr>
              <w:pStyle w:val="ListParagraph"/>
              <w:numPr>
                <w:ilvl w:val="0"/>
                <w:numId w:val="7"/>
              </w:numPr>
            </w:pPr>
            <w:r>
              <w:t>T</w:t>
            </w:r>
            <w:r w:rsidR="00B34B0D">
              <w:t>he difference between input and output, production</w:t>
            </w:r>
          </w:p>
          <w:p w14:paraId="587996A1" w14:textId="0CBF6CF8" w:rsidR="00A70691" w:rsidRDefault="00A70691" w:rsidP="00A70691">
            <w:pPr>
              <w:pStyle w:val="ListParagraph"/>
              <w:numPr>
                <w:ilvl w:val="0"/>
                <w:numId w:val="7"/>
              </w:numPr>
            </w:pPr>
            <w:r>
              <w:t>T</w:t>
            </w:r>
            <w:r w:rsidR="00B34B0D">
              <w:t>he role of government policies in solving market frictions and under</w:t>
            </w:r>
            <w:r w:rsidR="00B51AC8">
              <w:t>p</w:t>
            </w:r>
            <w:r w:rsidR="00B34B0D">
              <w:t xml:space="preserve">roduction </w:t>
            </w:r>
          </w:p>
          <w:p w14:paraId="3EC0309E" w14:textId="0698959F" w:rsidR="008E1056" w:rsidRPr="00DC301D" w:rsidRDefault="00A70691" w:rsidP="00B06F96">
            <w:pPr>
              <w:pStyle w:val="ListParagraph"/>
              <w:numPr>
                <w:ilvl w:val="0"/>
                <w:numId w:val="7"/>
              </w:numPr>
            </w:pPr>
            <w:r>
              <w:t>The</w:t>
            </w:r>
            <w:r w:rsidR="00B34B0D">
              <w:t xml:space="preserve"> production possibility frontier.</w:t>
            </w:r>
          </w:p>
        </w:tc>
        <w:tc>
          <w:tcPr>
            <w:tcW w:w="1142" w:type="dxa"/>
          </w:tcPr>
          <w:p w14:paraId="6E15F97C" w14:textId="77777777" w:rsidR="008E1056" w:rsidRPr="00DC301D" w:rsidRDefault="008E1056" w:rsidP="008E1056"/>
        </w:tc>
        <w:tc>
          <w:tcPr>
            <w:tcW w:w="1296" w:type="dxa"/>
          </w:tcPr>
          <w:p w14:paraId="5C10ECF3" w14:textId="54B95E48" w:rsidR="008E1056" w:rsidRPr="00DC301D" w:rsidRDefault="005E32AA" w:rsidP="005E32AA">
            <w:r>
              <w:t>Midterm exam</w:t>
            </w:r>
            <w:r>
              <w:t xml:space="preserve"> &amp; Case study</w:t>
            </w:r>
          </w:p>
        </w:tc>
      </w:tr>
      <w:tr w:rsidR="008E1056" w:rsidRPr="00DC301D" w14:paraId="28D6A3DC" w14:textId="77777777" w:rsidTr="0084086D">
        <w:tc>
          <w:tcPr>
            <w:tcW w:w="1705" w:type="dxa"/>
          </w:tcPr>
          <w:p w14:paraId="45694366" w14:textId="613156EE" w:rsidR="008E1056" w:rsidRPr="00DC301D" w:rsidRDefault="00B51AC8" w:rsidP="008E1056">
            <w:r>
              <w:t>3</w:t>
            </w:r>
          </w:p>
        </w:tc>
        <w:tc>
          <w:tcPr>
            <w:tcW w:w="4528" w:type="dxa"/>
          </w:tcPr>
          <w:p w14:paraId="19CF04F1" w14:textId="53F4252F" w:rsidR="00A70691" w:rsidRDefault="00A70691" w:rsidP="00B51AC8">
            <w:r>
              <w:t>Demand, Supply and market equilibrium</w:t>
            </w:r>
          </w:p>
          <w:p w14:paraId="292C5BC6" w14:textId="6306C4F6" w:rsidR="0062540A" w:rsidRDefault="0062540A" w:rsidP="00A70691">
            <w:pPr>
              <w:pStyle w:val="ListParagraph"/>
              <w:numPr>
                <w:ilvl w:val="0"/>
                <w:numId w:val="8"/>
              </w:numPr>
            </w:pPr>
            <w:r>
              <w:t xml:space="preserve">Households and firms in both input and output markets </w:t>
            </w:r>
          </w:p>
          <w:p w14:paraId="570E5260" w14:textId="48A626D4" w:rsidR="00A70691" w:rsidRDefault="00A70691" w:rsidP="00A70691">
            <w:pPr>
              <w:pStyle w:val="ListParagraph"/>
              <w:numPr>
                <w:ilvl w:val="0"/>
                <w:numId w:val="8"/>
              </w:numPr>
            </w:pPr>
            <w:r>
              <w:t>Determinants of demand</w:t>
            </w:r>
          </w:p>
          <w:p w14:paraId="4CA03681" w14:textId="77777777" w:rsidR="0062540A" w:rsidRDefault="00A70691" w:rsidP="00A70691">
            <w:pPr>
              <w:pStyle w:val="ListParagraph"/>
              <w:numPr>
                <w:ilvl w:val="0"/>
                <w:numId w:val="8"/>
              </w:numPr>
            </w:pPr>
            <w:r>
              <w:t>Determinants of supply</w:t>
            </w:r>
          </w:p>
          <w:p w14:paraId="19065C42" w14:textId="77777777" w:rsidR="0062540A" w:rsidRDefault="0062540A" w:rsidP="00A70691">
            <w:pPr>
              <w:pStyle w:val="ListParagraph"/>
              <w:numPr>
                <w:ilvl w:val="0"/>
                <w:numId w:val="8"/>
              </w:numPr>
            </w:pPr>
            <w:r>
              <w:t>Shifts in the supply and demand</w:t>
            </w:r>
          </w:p>
          <w:p w14:paraId="724B7971" w14:textId="3FAF0D5E" w:rsidR="008E1056" w:rsidRPr="00DC301D" w:rsidRDefault="0062540A" w:rsidP="00B06F96">
            <w:pPr>
              <w:pStyle w:val="ListParagraph"/>
              <w:numPr>
                <w:ilvl w:val="0"/>
                <w:numId w:val="8"/>
              </w:numPr>
            </w:pPr>
            <w:r>
              <w:t>Determination of equilibrium</w:t>
            </w:r>
            <w:r w:rsidR="00A70691">
              <w:t xml:space="preserve"> </w:t>
            </w:r>
            <w:r w:rsidR="00B51AC8">
              <w:t xml:space="preserve"> </w:t>
            </w:r>
          </w:p>
        </w:tc>
        <w:tc>
          <w:tcPr>
            <w:tcW w:w="1142" w:type="dxa"/>
          </w:tcPr>
          <w:p w14:paraId="547ED8A3" w14:textId="4C9A133A" w:rsidR="008E1056" w:rsidRPr="00DC301D" w:rsidRDefault="008E1056" w:rsidP="008E1056">
            <w:r w:rsidRPr="00DC301D">
              <w:t>3-5-6-7</w:t>
            </w:r>
          </w:p>
        </w:tc>
        <w:tc>
          <w:tcPr>
            <w:tcW w:w="1296" w:type="dxa"/>
          </w:tcPr>
          <w:p w14:paraId="2149D755" w14:textId="2A7C241E" w:rsidR="008E1056" w:rsidRPr="00DC301D" w:rsidRDefault="005E32AA" w:rsidP="008E1056">
            <w:r>
              <w:t>Midterm exam</w:t>
            </w:r>
            <w:r>
              <w:t xml:space="preserve"> &amp; Case study</w:t>
            </w:r>
          </w:p>
        </w:tc>
      </w:tr>
      <w:tr w:rsidR="00B34B0D" w:rsidRPr="00DC301D" w14:paraId="715E5B1F" w14:textId="77777777" w:rsidTr="0084086D">
        <w:tc>
          <w:tcPr>
            <w:tcW w:w="1705" w:type="dxa"/>
          </w:tcPr>
          <w:p w14:paraId="21D78F1F" w14:textId="3CE0CD17" w:rsidR="00B34B0D" w:rsidRPr="00DC301D" w:rsidRDefault="00B51AC8" w:rsidP="008E1056">
            <w:r>
              <w:t>4</w:t>
            </w:r>
          </w:p>
        </w:tc>
        <w:tc>
          <w:tcPr>
            <w:tcW w:w="4528" w:type="dxa"/>
          </w:tcPr>
          <w:p w14:paraId="0B50672B" w14:textId="77777777" w:rsidR="00826754" w:rsidRDefault="0062540A" w:rsidP="00B51AC8">
            <w:r>
              <w:t>Demand and supply applications</w:t>
            </w:r>
            <w:r w:rsidR="00826754">
              <w:t xml:space="preserve"> </w:t>
            </w:r>
          </w:p>
          <w:p w14:paraId="59BCD2B3" w14:textId="77777777" w:rsidR="00826754" w:rsidRDefault="00826754" w:rsidP="00826754">
            <w:pPr>
              <w:pStyle w:val="ListParagraph"/>
              <w:numPr>
                <w:ilvl w:val="0"/>
                <w:numId w:val="9"/>
              </w:numPr>
            </w:pPr>
            <w:r>
              <w:t>Demand and supply shifts</w:t>
            </w:r>
          </w:p>
          <w:p w14:paraId="369398BF" w14:textId="0246ED27" w:rsidR="00826754" w:rsidRDefault="00826754" w:rsidP="00826754">
            <w:pPr>
              <w:pStyle w:val="ListParagraph"/>
              <w:numPr>
                <w:ilvl w:val="0"/>
                <w:numId w:val="9"/>
              </w:numPr>
            </w:pPr>
            <w:r>
              <w:t>Mechanisms of price disequilibrium</w:t>
            </w:r>
          </w:p>
          <w:p w14:paraId="14040C23" w14:textId="00AA2D9E" w:rsidR="00826754" w:rsidRDefault="00826754" w:rsidP="00826754">
            <w:pPr>
              <w:pStyle w:val="ListParagraph"/>
              <w:numPr>
                <w:ilvl w:val="0"/>
                <w:numId w:val="9"/>
              </w:numPr>
            </w:pPr>
            <w:r>
              <w:t>Price ceiling and price floor</w:t>
            </w:r>
          </w:p>
          <w:p w14:paraId="659A4A89" w14:textId="2410D202" w:rsidR="00B34B0D" w:rsidRPr="00DC301D" w:rsidRDefault="00826754" w:rsidP="00B06F96">
            <w:pPr>
              <w:pStyle w:val="ListParagraph"/>
              <w:numPr>
                <w:ilvl w:val="0"/>
                <w:numId w:val="9"/>
              </w:numPr>
            </w:pPr>
            <w:r>
              <w:t xml:space="preserve">Consumer surplus and producer surplus  </w:t>
            </w:r>
          </w:p>
        </w:tc>
        <w:tc>
          <w:tcPr>
            <w:tcW w:w="1142" w:type="dxa"/>
          </w:tcPr>
          <w:p w14:paraId="6B2A6566" w14:textId="77777777" w:rsidR="00B34B0D" w:rsidRPr="00DC301D" w:rsidRDefault="00B34B0D" w:rsidP="008E1056"/>
        </w:tc>
        <w:tc>
          <w:tcPr>
            <w:tcW w:w="1296" w:type="dxa"/>
          </w:tcPr>
          <w:p w14:paraId="5480EF04" w14:textId="7F9D4F7D" w:rsidR="00B34B0D" w:rsidRPr="00DC301D" w:rsidRDefault="005E32AA" w:rsidP="008E1056">
            <w:r>
              <w:t>Midterm exam</w:t>
            </w:r>
          </w:p>
        </w:tc>
      </w:tr>
      <w:tr w:rsidR="008E1056" w:rsidRPr="00DC301D" w14:paraId="07CB42A9" w14:textId="77777777" w:rsidTr="0084086D">
        <w:tc>
          <w:tcPr>
            <w:tcW w:w="1705" w:type="dxa"/>
          </w:tcPr>
          <w:p w14:paraId="4D58E971" w14:textId="71980828" w:rsidR="008E1056" w:rsidRPr="00DC301D" w:rsidRDefault="00B51AC8" w:rsidP="008E1056">
            <w:r>
              <w:lastRenderedPageBreak/>
              <w:t>5</w:t>
            </w:r>
          </w:p>
        </w:tc>
        <w:tc>
          <w:tcPr>
            <w:tcW w:w="4528" w:type="dxa"/>
          </w:tcPr>
          <w:p w14:paraId="34C9373D" w14:textId="77777777" w:rsidR="00826754" w:rsidRDefault="00826754" w:rsidP="008E1056">
            <w:r>
              <w:t>Elasticity</w:t>
            </w:r>
          </w:p>
          <w:p w14:paraId="51456B10" w14:textId="77777777" w:rsidR="00826754" w:rsidRDefault="00826754" w:rsidP="00826754">
            <w:pPr>
              <w:pStyle w:val="ListParagraph"/>
              <w:numPr>
                <w:ilvl w:val="0"/>
                <w:numId w:val="10"/>
              </w:numPr>
            </w:pPr>
            <w:r>
              <w:t>Definition and measures of elasticity</w:t>
            </w:r>
          </w:p>
          <w:p w14:paraId="255C335E" w14:textId="3D119C0F" w:rsidR="00826754" w:rsidRDefault="00826754" w:rsidP="00826754">
            <w:pPr>
              <w:pStyle w:val="ListParagraph"/>
              <w:numPr>
                <w:ilvl w:val="0"/>
                <w:numId w:val="10"/>
              </w:numPr>
            </w:pPr>
            <w:r>
              <w:t>Different ways of measuring elasticity</w:t>
            </w:r>
          </w:p>
          <w:p w14:paraId="2A6DE28B" w14:textId="77777777" w:rsidR="00826754" w:rsidRDefault="00826754" w:rsidP="00826754">
            <w:pPr>
              <w:pStyle w:val="ListParagraph"/>
              <w:numPr>
                <w:ilvl w:val="0"/>
                <w:numId w:val="10"/>
              </w:numPr>
            </w:pPr>
            <w:r>
              <w:t>Determinants of price elasticity of demand</w:t>
            </w:r>
          </w:p>
          <w:p w14:paraId="67006891" w14:textId="120B6334" w:rsidR="008E1056" w:rsidRPr="00DC301D" w:rsidRDefault="00826754" w:rsidP="00B06F96">
            <w:pPr>
              <w:pStyle w:val="ListParagraph"/>
              <w:numPr>
                <w:ilvl w:val="0"/>
                <w:numId w:val="10"/>
              </w:numPr>
            </w:pPr>
            <w:r>
              <w:t>Producer response to demand elasticity</w:t>
            </w:r>
          </w:p>
        </w:tc>
        <w:tc>
          <w:tcPr>
            <w:tcW w:w="1142" w:type="dxa"/>
          </w:tcPr>
          <w:p w14:paraId="15B87EAF" w14:textId="37452065" w:rsidR="008E1056" w:rsidRPr="00DC301D" w:rsidRDefault="008E1056" w:rsidP="008E1056">
            <w:r w:rsidRPr="00DC301D">
              <w:t>3-5-6-7</w:t>
            </w:r>
          </w:p>
        </w:tc>
        <w:tc>
          <w:tcPr>
            <w:tcW w:w="1296" w:type="dxa"/>
          </w:tcPr>
          <w:p w14:paraId="61E0CAA7" w14:textId="212C5EE0" w:rsidR="008E1056" w:rsidRPr="00DC301D" w:rsidRDefault="005E32AA" w:rsidP="008E1056">
            <w:r>
              <w:t>Midterm exam</w:t>
            </w:r>
            <w:r>
              <w:t xml:space="preserve"> &amp; Case study</w:t>
            </w:r>
          </w:p>
        </w:tc>
      </w:tr>
      <w:tr w:rsidR="008E1056" w:rsidRPr="00DC301D" w14:paraId="2088852C" w14:textId="77777777" w:rsidTr="0084086D">
        <w:tc>
          <w:tcPr>
            <w:tcW w:w="1705" w:type="dxa"/>
          </w:tcPr>
          <w:p w14:paraId="1BC906A4" w14:textId="707DD1FA" w:rsidR="008E1056" w:rsidRPr="00DC301D" w:rsidRDefault="00B51AC8" w:rsidP="008E1056">
            <w:r>
              <w:t>6</w:t>
            </w:r>
          </w:p>
        </w:tc>
        <w:tc>
          <w:tcPr>
            <w:tcW w:w="4528" w:type="dxa"/>
          </w:tcPr>
          <w:p w14:paraId="551204D2" w14:textId="77777777" w:rsidR="00826754" w:rsidRDefault="00826754" w:rsidP="008E1056">
            <w:r>
              <w:t>Household behavior and consumer choice</w:t>
            </w:r>
          </w:p>
          <w:p w14:paraId="308A3E61" w14:textId="6BEF4CD4" w:rsidR="00826754" w:rsidRDefault="00B51AC8" w:rsidP="00826754">
            <w:pPr>
              <w:pStyle w:val="ListParagraph"/>
              <w:numPr>
                <w:ilvl w:val="0"/>
                <w:numId w:val="11"/>
              </w:numPr>
            </w:pPr>
            <w:proofErr w:type="gramStart"/>
            <w:r>
              <w:t>characteristics</w:t>
            </w:r>
            <w:proofErr w:type="gramEnd"/>
            <w:r>
              <w:t xml:space="preserve"> of a perfectly competitive market. </w:t>
            </w:r>
          </w:p>
          <w:p w14:paraId="1539358B" w14:textId="39AA404D" w:rsidR="00826754" w:rsidRDefault="00B51AC8" w:rsidP="00826754">
            <w:pPr>
              <w:pStyle w:val="ListParagraph"/>
              <w:numPr>
                <w:ilvl w:val="0"/>
                <w:numId w:val="11"/>
              </w:numPr>
            </w:pPr>
            <w:proofErr w:type="gramStart"/>
            <w:r>
              <w:t>c</w:t>
            </w:r>
            <w:r w:rsidR="008E1056" w:rsidRPr="00DC301D">
              <w:t>onsumer</w:t>
            </w:r>
            <w:proofErr w:type="gramEnd"/>
            <w:r w:rsidR="008E1056" w:rsidRPr="00DC301D">
              <w:t xml:space="preserve"> behavior </w:t>
            </w:r>
            <w:r>
              <w:t>in the output market under different constraint</w:t>
            </w:r>
            <w:r w:rsidR="00826754">
              <w:t>s</w:t>
            </w:r>
            <w:r>
              <w:t xml:space="preserve">. </w:t>
            </w:r>
          </w:p>
          <w:p w14:paraId="74853BEE" w14:textId="53719DBE" w:rsidR="00826754" w:rsidRDefault="00B51AC8" w:rsidP="00826754">
            <w:pPr>
              <w:pStyle w:val="ListParagraph"/>
              <w:numPr>
                <w:ilvl w:val="0"/>
                <w:numId w:val="11"/>
              </w:numPr>
            </w:pPr>
            <w:r>
              <w:t>budget constraint</w:t>
            </w:r>
          </w:p>
          <w:p w14:paraId="76364EEB" w14:textId="48BD5EB6" w:rsidR="00826754" w:rsidRDefault="00826754" w:rsidP="00826754">
            <w:pPr>
              <w:pStyle w:val="ListParagraph"/>
              <w:numPr>
                <w:ilvl w:val="0"/>
                <w:numId w:val="11"/>
              </w:numPr>
            </w:pPr>
            <w:r>
              <w:t>u</w:t>
            </w:r>
            <w:r w:rsidR="00B51AC8">
              <w:t xml:space="preserve">tility </w:t>
            </w:r>
          </w:p>
          <w:p w14:paraId="0A1092BB" w14:textId="2B76D59C" w:rsidR="008E1056" w:rsidRPr="00DC301D" w:rsidRDefault="00826754" w:rsidP="00B06F96">
            <w:pPr>
              <w:pStyle w:val="ListParagraph"/>
              <w:numPr>
                <w:ilvl w:val="0"/>
                <w:numId w:val="11"/>
              </w:numPr>
            </w:pPr>
            <w:r>
              <w:t xml:space="preserve">Derivation of </w:t>
            </w:r>
            <w:r w:rsidR="00B51AC8">
              <w:t>consumer demand</w:t>
            </w:r>
          </w:p>
        </w:tc>
        <w:tc>
          <w:tcPr>
            <w:tcW w:w="1142" w:type="dxa"/>
          </w:tcPr>
          <w:p w14:paraId="38D9B88C" w14:textId="7A785E51" w:rsidR="008E1056" w:rsidRPr="00DC301D" w:rsidRDefault="008E1056" w:rsidP="008E1056">
            <w:r w:rsidRPr="00DC301D">
              <w:t>3-5-6-7</w:t>
            </w:r>
          </w:p>
        </w:tc>
        <w:tc>
          <w:tcPr>
            <w:tcW w:w="1296" w:type="dxa"/>
          </w:tcPr>
          <w:p w14:paraId="13899792" w14:textId="2C415321" w:rsidR="008E1056" w:rsidRPr="00DC301D" w:rsidRDefault="005E32AA" w:rsidP="008E1056">
            <w:r>
              <w:t>Midterm II &amp; Case study</w:t>
            </w:r>
          </w:p>
        </w:tc>
      </w:tr>
      <w:tr w:rsidR="008E1056" w:rsidRPr="00DC301D" w14:paraId="38B9AA2B" w14:textId="77777777" w:rsidTr="0084086D">
        <w:tc>
          <w:tcPr>
            <w:tcW w:w="1705" w:type="dxa"/>
          </w:tcPr>
          <w:p w14:paraId="3069A740" w14:textId="45307E37" w:rsidR="008E1056" w:rsidRPr="00DC301D" w:rsidRDefault="00B51AC8" w:rsidP="008E1056">
            <w:r>
              <w:t>7</w:t>
            </w:r>
          </w:p>
        </w:tc>
        <w:tc>
          <w:tcPr>
            <w:tcW w:w="4528" w:type="dxa"/>
          </w:tcPr>
          <w:p w14:paraId="10DEF569" w14:textId="78AA8E3C" w:rsidR="00826754" w:rsidRDefault="00826754" w:rsidP="00826754">
            <w:r w:rsidRPr="00826754">
              <w:t xml:space="preserve">The Production Process: The Behavior of Profit-Maximizing Firms </w:t>
            </w:r>
            <w:r w:rsidR="00B51AC8">
              <w:t xml:space="preserve"> </w:t>
            </w:r>
          </w:p>
          <w:p w14:paraId="38363B40" w14:textId="475513B2" w:rsidR="00826754" w:rsidRDefault="00B51AC8" w:rsidP="00826754">
            <w:pPr>
              <w:pStyle w:val="ListParagraph"/>
              <w:numPr>
                <w:ilvl w:val="0"/>
                <w:numId w:val="12"/>
              </w:numPr>
            </w:pPr>
            <w:r>
              <w:t xml:space="preserve">choice of technology </w:t>
            </w:r>
            <w:r w:rsidR="00826754">
              <w:t>in the Short run</w:t>
            </w:r>
          </w:p>
          <w:p w14:paraId="3CC43DAE" w14:textId="77777777" w:rsidR="00826754" w:rsidRDefault="00826754" w:rsidP="00826754">
            <w:pPr>
              <w:pStyle w:val="ListParagraph"/>
              <w:numPr>
                <w:ilvl w:val="0"/>
                <w:numId w:val="12"/>
              </w:numPr>
            </w:pPr>
            <w:r>
              <w:t>concept of marginal product</w:t>
            </w:r>
          </w:p>
          <w:p w14:paraId="604219EA" w14:textId="1089FACB" w:rsidR="008E1056" w:rsidRPr="00DC301D" w:rsidRDefault="00826754" w:rsidP="00B06F96">
            <w:pPr>
              <w:pStyle w:val="ListParagraph"/>
              <w:numPr>
                <w:ilvl w:val="0"/>
                <w:numId w:val="12"/>
              </w:numPr>
            </w:pPr>
            <w:r>
              <w:t>choice of technology in the Lon-run</w:t>
            </w:r>
            <w:r w:rsidR="00B51AC8">
              <w:t xml:space="preserve"> </w:t>
            </w:r>
          </w:p>
        </w:tc>
        <w:tc>
          <w:tcPr>
            <w:tcW w:w="1142" w:type="dxa"/>
          </w:tcPr>
          <w:p w14:paraId="62E913C7" w14:textId="76E0F797" w:rsidR="008E1056" w:rsidRPr="00DC301D" w:rsidRDefault="008E1056" w:rsidP="008E1056">
            <w:r w:rsidRPr="00DC301D">
              <w:t>3</w:t>
            </w:r>
            <w:r w:rsidRPr="00DC301D">
              <w:sym w:font="Wingdings" w:char="F0E0"/>
            </w:r>
            <w:r w:rsidRPr="00DC301D">
              <w:t>7</w:t>
            </w:r>
          </w:p>
        </w:tc>
        <w:tc>
          <w:tcPr>
            <w:tcW w:w="1296" w:type="dxa"/>
          </w:tcPr>
          <w:p w14:paraId="22A8971B" w14:textId="416C5757" w:rsidR="008E1056" w:rsidRPr="00DC301D" w:rsidRDefault="005E32AA" w:rsidP="008E1056">
            <w:r>
              <w:t xml:space="preserve">Midterm II </w:t>
            </w:r>
            <w:r>
              <w:t>&amp; Case study</w:t>
            </w:r>
          </w:p>
        </w:tc>
      </w:tr>
      <w:tr w:rsidR="008E1056" w:rsidRPr="00DC301D" w14:paraId="09CACEC1" w14:textId="77777777" w:rsidTr="0084086D">
        <w:tc>
          <w:tcPr>
            <w:tcW w:w="1705" w:type="dxa"/>
          </w:tcPr>
          <w:p w14:paraId="45C218C6" w14:textId="35FF4B76" w:rsidR="008E1056" w:rsidRPr="00DC301D" w:rsidRDefault="004916E1" w:rsidP="008E1056">
            <w:r>
              <w:t>8-9</w:t>
            </w:r>
          </w:p>
        </w:tc>
        <w:tc>
          <w:tcPr>
            <w:tcW w:w="4528" w:type="dxa"/>
          </w:tcPr>
          <w:p w14:paraId="5687EFE9" w14:textId="3F3E3505" w:rsidR="00826754" w:rsidRDefault="00826754" w:rsidP="008E1056">
            <w:r>
              <w:t>Cost and output decisions in the Short-run and in the Long-run</w:t>
            </w:r>
          </w:p>
          <w:p w14:paraId="14154D5A" w14:textId="3E817606" w:rsidR="008E1056" w:rsidRDefault="004916E1" w:rsidP="00B06F96">
            <w:pPr>
              <w:pStyle w:val="ListParagraph"/>
              <w:numPr>
                <w:ilvl w:val="0"/>
                <w:numId w:val="13"/>
              </w:numPr>
            </w:pPr>
            <w:r>
              <w:t xml:space="preserve">Variable cost versus fixed cost </w:t>
            </w:r>
            <w:proofErr w:type="gramStart"/>
            <w:r w:rsidR="00B06F96">
              <w:t>T</w:t>
            </w:r>
            <w:r>
              <w:t>he</w:t>
            </w:r>
            <w:proofErr w:type="gramEnd"/>
            <w:r>
              <w:t xml:space="preserve"> producer’s </w:t>
            </w:r>
            <w:r w:rsidR="00B06F96">
              <w:t xml:space="preserve">behavior in short run and in </w:t>
            </w:r>
            <w:r>
              <w:t>long run. We will look into 3 cases:</w:t>
            </w:r>
          </w:p>
          <w:p w14:paraId="38B7ED47" w14:textId="7B03C66F" w:rsidR="004916E1" w:rsidRDefault="004916E1" w:rsidP="004916E1">
            <w:pPr>
              <w:pStyle w:val="ListParagraph"/>
              <w:numPr>
                <w:ilvl w:val="0"/>
                <w:numId w:val="4"/>
              </w:numPr>
            </w:pPr>
            <w:r>
              <w:t xml:space="preserve">Operate to make profits </w:t>
            </w:r>
          </w:p>
          <w:p w14:paraId="7A49E659" w14:textId="77777777" w:rsidR="004916E1" w:rsidRDefault="004916E1" w:rsidP="004916E1">
            <w:pPr>
              <w:pStyle w:val="ListParagraph"/>
              <w:numPr>
                <w:ilvl w:val="0"/>
                <w:numId w:val="4"/>
              </w:numPr>
            </w:pPr>
            <w:r>
              <w:t xml:space="preserve">Operate to minimize losses </w:t>
            </w:r>
          </w:p>
          <w:p w14:paraId="423D4603" w14:textId="733A5614" w:rsidR="004916E1" w:rsidRPr="00DC301D" w:rsidRDefault="004916E1" w:rsidP="004916E1">
            <w:pPr>
              <w:pStyle w:val="ListParagraph"/>
              <w:numPr>
                <w:ilvl w:val="0"/>
                <w:numId w:val="4"/>
              </w:numPr>
            </w:pPr>
            <w:r>
              <w:t>Shut down</w:t>
            </w:r>
          </w:p>
        </w:tc>
        <w:tc>
          <w:tcPr>
            <w:tcW w:w="1142" w:type="dxa"/>
          </w:tcPr>
          <w:p w14:paraId="43B3B203" w14:textId="37519D7F" w:rsidR="008E1056" w:rsidRPr="00DC301D" w:rsidRDefault="008E1056" w:rsidP="008E1056">
            <w:r w:rsidRPr="00DC301D">
              <w:t>3</w:t>
            </w:r>
            <w:r w:rsidRPr="00DC301D">
              <w:sym w:font="Wingdings" w:char="F0E0"/>
            </w:r>
            <w:r w:rsidRPr="00DC301D">
              <w:t>7</w:t>
            </w:r>
          </w:p>
        </w:tc>
        <w:tc>
          <w:tcPr>
            <w:tcW w:w="1296" w:type="dxa"/>
          </w:tcPr>
          <w:p w14:paraId="5FC0FD85" w14:textId="24C9D369" w:rsidR="008E1056" w:rsidRPr="00DC301D" w:rsidRDefault="005E32AA" w:rsidP="008E1056">
            <w:r>
              <w:t xml:space="preserve">Midterm II </w:t>
            </w:r>
            <w:r>
              <w:t>&amp; Case study</w:t>
            </w:r>
          </w:p>
        </w:tc>
      </w:tr>
      <w:tr w:rsidR="008E1056" w:rsidRPr="00DC301D" w14:paraId="0F149315" w14:textId="77777777" w:rsidTr="0084086D">
        <w:tc>
          <w:tcPr>
            <w:tcW w:w="1705" w:type="dxa"/>
          </w:tcPr>
          <w:p w14:paraId="446A8A1F" w14:textId="50DBCC76" w:rsidR="008E1056" w:rsidRPr="00DC301D" w:rsidRDefault="004916E1" w:rsidP="008E1056">
            <w:r>
              <w:t>10</w:t>
            </w:r>
          </w:p>
        </w:tc>
        <w:tc>
          <w:tcPr>
            <w:tcW w:w="4528" w:type="dxa"/>
          </w:tcPr>
          <w:p w14:paraId="584C741E" w14:textId="5578C777" w:rsidR="00B06F96" w:rsidRDefault="00B06F96" w:rsidP="004916E1">
            <w:r>
              <w:t xml:space="preserve">Monopoly and antitrust policy </w:t>
            </w:r>
          </w:p>
          <w:p w14:paraId="387A81EE" w14:textId="7332AEEC" w:rsidR="00B06F96" w:rsidRDefault="00B06F96" w:rsidP="00B06F96">
            <w:pPr>
              <w:pStyle w:val="ListParagraph"/>
              <w:numPr>
                <w:ilvl w:val="0"/>
                <w:numId w:val="13"/>
              </w:numPr>
            </w:pPr>
            <w:r>
              <w:t>T</w:t>
            </w:r>
            <w:r w:rsidR="004916E1" w:rsidRPr="004916E1">
              <w:t>he fundamentals of imperfect competition and market power</w:t>
            </w:r>
            <w:r w:rsidR="008E1056" w:rsidRPr="00DC301D">
              <w:t xml:space="preserve"> </w:t>
            </w:r>
            <w:r w:rsidR="004916E1">
              <w:t xml:space="preserve">in the case of a </w:t>
            </w:r>
            <w:r w:rsidR="008E1056" w:rsidRPr="00DC301D">
              <w:t>Monopoly</w:t>
            </w:r>
            <w:r w:rsidR="004916E1">
              <w:t xml:space="preserve">. </w:t>
            </w:r>
          </w:p>
          <w:p w14:paraId="61FBCF05" w14:textId="42E4AE9C" w:rsidR="00B06F96" w:rsidRDefault="00B06F96" w:rsidP="00B06F96">
            <w:pPr>
              <w:pStyle w:val="ListParagraph"/>
              <w:numPr>
                <w:ilvl w:val="0"/>
                <w:numId w:val="13"/>
              </w:numPr>
            </w:pPr>
            <w:r>
              <w:t>R</w:t>
            </w:r>
            <w:r w:rsidR="004916E1">
              <w:t xml:space="preserve">evenue and equilibrium quantity under monopoly. </w:t>
            </w:r>
          </w:p>
          <w:p w14:paraId="46419018" w14:textId="3D7238DA" w:rsidR="008E1056" w:rsidRPr="00DC301D" w:rsidRDefault="004916E1" w:rsidP="00B06F96">
            <w:pPr>
              <w:pStyle w:val="ListParagraph"/>
              <w:numPr>
                <w:ilvl w:val="0"/>
                <w:numId w:val="13"/>
              </w:numPr>
            </w:pPr>
            <w:r>
              <w:t xml:space="preserve">barriers to entry and the social costs of a monopoly </w:t>
            </w:r>
          </w:p>
        </w:tc>
        <w:tc>
          <w:tcPr>
            <w:tcW w:w="1142" w:type="dxa"/>
          </w:tcPr>
          <w:p w14:paraId="5C41B179" w14:textId="625DFCD8" w:rsidR="008E1056" w:rsidRPr="00DC301D" w:rsidRDefault="008E1056" w:rsidP="008E1056">
            <w:r w:rsidRPr="00DC301D">
              <w:t>3</w:t>
            </w:r>
            <w:r w:rsidRPr="00DC301D">
              <w:sym w:font="Wingdings" w:char="F0E0"/>
            </w:r>
            <w:r w:rsidRPr="00DC301D">
              <w:t>7</w:t>
            </w:r>
          </w:p>
        </w:tc>
        <w:tc>
          <w:tcPr>
            <w:tcW w:w="1296" w:type="dxa"/>
          </w:tcPr>
          <w:p w14:paraId="5F42571B" w14:textId="1E7283ED" w:rsidR="008E1056" w:rsidRPr="00DC301D" w:rsidRDefault="006366EC" w:rsidP="008E1056">
            <w:r>
              <w:t xml:space="preserve">Case study &amp; </w:t>
            </w:r>
            <w:r w:rsidR="005E32AA">
              <w:t>Final Exam</w:t>
            </w:r>
          </w:p>
        </w:tc>
      </w:tr>
      <w:tr w:rsidR="008E1056" w:rsidRPr="00DC301D" w14:paraId="0AE94D2C" w14:textId="77777777" w:rsidTr="0084086D">
        <w:tc>
          <w:tcPr>
            <w:tcW w:w="1705" w:type="dxa"/>
          </w:tcPr>
          <w:p w14:paraId="235B522A" w14:textId="72EDE9EE" w:rsidR="008E1056" w:rsidRPr="00DC301D" w:rsidRDefault="004916E1" w:rsidP="008E1056">
            <w:r>
              <w:t>11</w:t>
            </w:r>
          </w:p>
        </w:tc>
        <w:tc>
          <w:tcPr>
            <w:tcW w:w="4528" w:type="dxa"/>
          </w:tcPr>
          <w:p w14:paraId="6DE0F1D5" w14:textId="724631B3" w:rsidR="00B06F96" w:rsidRDefault="006366EC" w:rsidP="004916E1">
            <w:r>
              <w:t>O</w:t>
            </w:r>
            <w:r w:rsidR="00B06F96">
              <w:t>ligopoly</w:t>
            </w:r>
          </w:p>
          <w:p w14:paraId="14FFA0ED" w14:textId="065DC034" w:rsidR="00B06F96" w:rsidRDefault="006366EC" w:rsidP="00B06F96">
            <w:pPr>
              <w:pStyle w:val="ListParagraph"/>
              <w:numPr>
                <w:ilvl w:val="0"/>
                <w:numId w:val="14"/>
              </w:numPr>
            </w:pPr>
            <w:r w:rsidRPr="004916E1">
              <w:t>Structure</w:t>
            </w:r>
            <w:r w:rsidR="004916E1" w:rsidRPr="004916E1">
              <w:t xml:space="preserve"> and characteristics of oligopolistic industries</w:t>
            </w:r>
            <w:r w:rsidR="004916E1">
              <w:t>.</w:t>
            </w:r>
          </w:p>
          <w:p w14:paraId="52608595" w14:textId="25841189" w:rsidR="00B06F96" w:rsidRDefault="004916E1" w:rsidP="00B06F96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Herfindahl</w:t>
            </w:r>
            <w:proofErr w:type="spellEnd"/>
            <w:r>
              <w:t xml:space="preserve"> Index </w:t>
            </w:r>
          </w:p>
          <w:p w14:paraId="016BDE51" w14:textId="779F7D6D" w:rsidR="008E1056" w:rsidRPr="00DC301D" w:rsidRDefault="006366EC" w:rsidP="00B06F96">
            <w:pPr>
              <w:pStyle w:val="ListParagraph"/>
              <w:numPr>
                <w:ilvl w:val="0"/>
                <w:numId w:val="14"/>
              </w:numPr>
            </w:pPr>
            <w:r>
              <w:t>N</w:t>
            </w:r>
            <w:r w:rsidR="00B06F96">
              <w:t>on-cooperative equilibrium under a game theory framework</w:t>
            </w:r>
            <w:r w:rsidR="004916E1">
              <w:t xml:space="preserve"> </w:t>
            </w:r>
          </w:p>
        </w:tc>
        <w:tc>
          <w:tcPr>
            <w:tcW w:w="1142" w:type="dxa"/>
          </w:tcPr>
          <w:p w14:paraId="223C80BA" w14:textId="02EBCE5C" w:rsidR="008E1056" w:rsidRPr="00DC301D" w:rsidRDefault="008E1056" w:rsidP="008E1056">
            <w:r w:rsidRPr="00DC301D">
              <w:t>3</w:t>
            </w:r>
            <w:r w:rsidRPr="00DC301D">
              <w:sym w:font="Wingdings" w:char="F0E0"/>
            </w:r>
            <w:r w:rsidRPr="00DC301D">
              <w:t>7</w:t>
            </w:r>
          </w:p>
        </w:tc>
        <w:tc>
          <w:tcPr>
            <w:tcW w:w="1296" w:type="dxa"/>
          </w:tcPr>
          <w:p w14:paraId="06231500" w14:textId="5C0163C8" w:rsidR="008E1056" w:rsidRPr="00DC301D" w:rsidRDefault="005E32AA" w:rsidP="008E1056">
            <w:r>
              <w:t>Final Exam</w:t>
            </w:r>
          </w:p>
        </w:tc>
      </w:tr>
      <w:tr w:rsidR="008E1056" w:rsidRPr="00DC301D" w14:paraId="23624693" w14:textId="77777777" w:rsidTr="0084086D">
        <w:tc>
          <w:tcPr>
            <w:tcW w:w="1705" w:type="dxa"/>
          </w:tcPr>
          <w:p w14:paraId="33425A9A" w14:textId="2499805B" w:rsidR="008E1056" w:rsidRPr="00DC301D" w:rsidRDefault="004916E1" w:rsidP="008E1056">
            <w:r>
              <w:t>12</w:t>
            </w:r>
          </w:p>
        </w:tc>
        <w:tc>
          <w:tcPr>
            <w:tcW w:w="4528" w:type="dxa"/>
          </w:tcPr>
          <w:p w14:paraId="05756CED" w14:textId="025BC9E5" w:rsidR="00B06F96" w:rsidRDefault="00B06F96" w:rsidP="004916E1">
            <w:r>
              <w:t>Monopolistic competition</w:t>
            </w:r>
            <w:r w:rsidR="004916E1" w:rsidRPr="004916E1">
              <w:t xml:space="preserve"> </w:t>
            </w:r>
          </w:p>
          <w:p w14:paraId="3BAF3517" w14:textId="165D05C6" w:rsidR="00B06F96" w:rsidRPr="00B06F96" w:rsidRDefault="004916E1" w:rsidP="00B06F96">
            <w:pPr>
              <w:pStyle w:val="ListParagraph"/>
              <w:numPr>
                <w:ilvl w:val="0"/>
                <w:numId w:val="16"/>
              </w:numPr>
              <w:rPr>
                <w:lang w:val="en-IN"/>
              </w:rPr>
            </w:pPr>
            <w:proofErr w:type="gramStart"/>
            <w:r w:rsidRPr="004916E1">
              <w:t>characteristics</w:t>
            </w:r>
            <w:proofErr w:type="gramEnd"/>
            <w:r w:rsidRPr="004916E1">
              <w:t xml:space="preserve"> of a monopolistically competitive industry</w:t>
            </w:r>
            <w:r>
              <w:t xml:space="preserve">. </w:t>
            </w:r>
          </w:p>
          <w:p w14:paraId="0F56A3ED" w14:textId="09B33D86" w:rsidR="00B06F96" w:rsidRPr="00B06F96" w:rsidRDefault="004916E1" w:rsidP="00B06F96">
            <w:pPr>
              <w:pStyle w:val="ListParagraph"/>
              <w:numPr>
                <w:ilvl w:val="0"/>
                <w:numId w:val="16"/>
              </w:numPr>
              <w:rPr>
                <w:lang w:val="en-IN"/>
              </w:rPr>
            </w:pPr>
            <w:r w:rsidRPr="004916E1">
              <w:t>methods and implications of product differentiation</w:t>
            </w:r>
          </w:p>
          <w:p w14:paraId="6D837B3B" w14:textId="49D23D8C" w:rsidR="004916E1" w:rsidRDefault="00B06F96" w:rsidP="00B06F96">
            <w:pPr>
              <w:pStyle w:val="ListParagraph"/>
              <w:numPr>
                <w:ilvl w:val="0"/>
                <w:numId w:val="16"/>
              </w:numPr>
            </w:pPr>
            <w:proofErr w:type="gramStart"/>
            <w:r w:rsidRPr="00B06F96">
              <w:rPr>
                <w:lang w:val="en-IN"/>
              </w:rPr>
              <w:t>role</w:t>
            </w:r>
            <w:proofErr w:type="gramEnd"/>
            <w:r w:rsidRPr="00B06F96">
              <w:rPr>
                <w:lang w:val="en-IN"/>
              </w:rPr>
              <w:t xml:space="preserve"> of a</w:t>
            </w:r>
            <w:r w:rsidRPr="004916E1">
              <w:t>advertising</w:t>
            </w:r>
            <w:r w:rsidR="004916E1" w:rsidRPr="004916E1">
              <w:t xml:space="preserve"> in monopolistically competitive industries</w:t>
            </w:r>
            <w:r w:rsidR="004916E1" w:rsidRPr="00B06F96">
              <w:rPr>
                <w:lang w:val="en-IN"/>
              </w:rPr>
              <w:t>.</w:t>
            </w:r>
            <w:r>
              <w:t>P</w:t>
            </w:r>
            <w:r w:rsidR="004916E1" w:rsidRPr="004916E1">
              <w:t>rice and output determination for monopolistically competitive firms</w:t>
            </w:r>
            <w:r w:rsidR="004916E1">
              <w:t>.</w:t>
            </w:r>
          </w:p>
          <w:p w14:paraId="139A9E54" w14:textId="020E66D1" w:rsidR="008E1056" w:rsidRPr="00DC301D" w:rsidRDefault="008E1056" w:rsidP="00B06F96"/>
        </w:tc>
        <w:tc>
          <w:tcPr>
            <w:tcW w:w="1142" w:type="dxa"/>
          </w:tcPr>
          <w:p w14:paraId="2DB8A637" w14:textId="319F3A25" w:rsidR="008E1056" w:rsidRPr="00DC301D" w:rsidRDefault="008E1056" w:rsidP="008E1056">
            <w:r w:rsidRPr="00DC301D">
              <w:t>3</w:t>
            </w:r>
            <w:r w:rsidRPr="00DC301D">
              <w:sym w:font="Wingdings" w:char="F0E0"/>
            </w:r>
            <w:r w:rsidRPr="00DC301D">
              <w:t>7</w:t>
            </w:r>
          </w:p>
        </w:tc>
        <w:tc>
          <w:tcPr>
            <w:tcW w:w="1296" w:type="dxa"/>
          </w:tcPr>
          <w:p w14:paraId="1FCD55D3" w14:textId="1033D8F7" w:rsidR="008E1056" w:rsidRPr="00DC301D" w:rsidRDefault="006366EC" w:rsidP="008E1056">
            <w:r>
              <w:t xml:space="preserve">Case study &amp; </w:t>
            </w:r>
            <w:r w:rsidR="005E32AA">
              <w:t>Final Exam</w:t>
            </w:r>
          </w:p>
        </w:tc>
      </w:tr>
    </w:tbl>
    <w:p w14:paraId="0C3A391B" w14:textId="77777777" w:rsidR="00293235" w:rsidRDefault="00293235" w:rsidP="005868F9">
      <w:pPr>
        <w:rPr>
          <w:b/>
          <w:bCs/>
        </w:rPr>
      </w:pPr>
    </w:p>
    <w:p w14:paraId="30AD656A" w14:textId="77777777" w:rsidR="0002494F" w:rsidRPr="0002494F" w:rsidRDefault="0002494F" w:rsidP="0002494F">
      <w:pPr>
        <w:rPr>
          <w:b/>
          <w:bCs/>
        </w:rPr>
      </w:pPr>
      <w:r w:rsidRPr="0002494F">
        <w:rPr>
          <w:b/>
          <w:bCs/>
        </w:rPr>
        <w:lastRenderedPageBreak/>
        <w:t>Mapping Course Learning Outcomes (CLOs) to Program Learning Outcomes (PLOs)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609"/>
        <w:gridCol w:w="809"/>
        <w:gridCol w:w="838"/>
        <w:gridCol w:w="654"/>
        <w:gridCol w:w="1018"/>
        <w:gridCol w:w="1024"/>
        <w:gridCol w:w="962"/>
        <w:gridCol w:w="657"/>
        <w:gridCol w:w="1062"/>
        <w:gridCol w:w="1316"/>
      </w:tblGrid>
      <w:tr w:rsidR="00446E14" w14:paraId="426B5AF8" w14:textId="77777777" w:rsidTr="00446E14">
        <w:tc>
          <w:tcPr>
            <w:tcW w:w="662" w:type="dxa"/>
          </w:tcPr>
          <w:p w14:paraId="07184FDE" w14:textId="77777777" w:rsidR="00446E14" w:rsidRDefault="00446E14" w:rsidP="00D10211">
            <w:pPr>
              <w:ind w:right="-89"/>
              <w:rPr>
                <w:b/>
                <w:bCs/>
              </w:rPr>
            </w:pPr>
          </w:p>
        </w:tc>
        <w:tc>
          <w:tcPr>
            <w:tcW w:w="665" w:type="dxa"/>
          </w:tcPr>
          <w:p w14:paraId="4ABCA3E5" w14:textId="77777777" w:rsidR="00446E14" w:rsidRPr="00446E14" w:rsidRDefault="00446E14" w:rsidP="00446E14">
            <w:pPr>
              <w:ind w:right="-108"/>
              <w:rPr>
                <w:b/>
                <w:bCs/>
                <w:sz w:val="20"/>
                <w:szCs w:val="20"/>
              </w:rPr>
            </w:pPr>
            <w:r w:rsidRPr="00446E14">
              <w:rPr>
                <w:b/>
                <w:bCs/>
                <w:sz w:val="20"/>
                <w:szCs w:val="20"/>
              </w:rPr>
              <w:t>Oral Com.</w:t>
            </w:r>
          </w:p>
        </w:tc>
        <w:tc>
          <w:tcPr>
            <w:tcW w:w="894" w:type="dxa"/>
          </w:tcPr>
          <w:p w14:paraId="41E858C7" w14:textId="77777777" w:rsidR="00446E14" w:rsidRPr="00446E14" w:rsidRDefault="00446E14" w:rsidP="00446E14">
            <w:pPr>
              <w:ind w:right="-114"/>
              <w:rPr>
                <w:b/>
                <w:bCs/>
                <w:sz w:val="20"/>
                <w:szCs w:val="20"/>
              </w:rPr>
            </w:pPr>
            <w:r w:rsidRPr="00446E14">
              <w:rPr>
                <w:b/>
                <w:bCs/>
                <w:sz w:val="20"/>
                <w:szCs w:val="20"/>
              </w:rPr>
              <w:t>Written Com</w:t>
            </w:r>
          </w:p>
        </w:tc>
        <w:tc>
          <w:tcPr>
            <w:tcW w:w="928" w:type="dxa"/>
          </w:tcPr>
          <w:p w14:paraId="09A29E84" w14:textId="77777777" w:rsidR="00446E14" w:rsidRPr="00446E14" w:rsidRDefault="00446E14" w:rsidP="00446E14">
            <w:pPr>
              <w:ind w:right="-84"/>
              <w:rPr>
                <w:b/>
                <w:bCs/>
                <w:sz w:val="20"/>
                <w:szCs w:val="20"/>
              </w:rPr>
            </w:pPr>
            <w:r w:rsidRPr="00446E14">
              <w:rPr>
                <w:b/>
                <w:bCs/>
                <w:sz w:val="20"/>
                <w:szCs w:val="20"/>
              </w:rPr>
              <w:t>Critical thinking</w:t>
            </w:r>
          </w:p>
        </w:tc>
        <w:tc>
          <w:tcPr>
            <w:tcW w:w="718" w:type="dxa"/>
          </w:tcPr>
          <w:p w14:paraId="3EA7E7B9" w14:textId="77777777" w:rsidR="00446E14" w:rsidRPr="00446E14" w:rsidRDefault="00446E14" w:rsidP="00446E14">
            <w:pPr>
              <w:ind w:right="-144"/>
              <w:rPr>
                <w:b/>
                <w:bCs/>
                <w:sz w:val="20"/>
                <w:szCs w:val="20"/>
              </w:rPr>
            </w:pPr>
            <w:r w:rsidRPr="00446E14">
              <w:rPr>
                <w:b/>
                <w:bCs/>
                <w:sz w:val="20"/>
                <w:szCs w:val="20"/>
              </w:rPr>
              <w:t>Apply Tech.</w:t>
            </w:r>
          </w:p>
        </w:tc>
        <w:tc>
          <w:tcPr>
            <w:tcW w:w="1389" w:type="dxa"/>
          </w:tcPr>
          <w:p w14:paraId="4A717FC5" w14:textId="77777777" w:rsidR="00446E14" w:rsidRPr="00446E14" w:rsidRDefault="00446E14" w:rsidP="00446E14">
            <w:pPr>
              <w:ind w:right="-114"/>
              <w:rPr>
                <w:b/>
                <w:bCs/>
                <w:sz w:val="20"/>
                <w:szCs w:val="20"/>
              </w:rPr>
            </w:pPr>
            <w:r w:rsidRPr="00446E14">
              <w:rPr>
                <w:b/>
                <w:bCs/>
                <w:sz w:val="20"/>
                <w:szCs w:val="20"/>
              </w:rPr>
              <w:t xml:space="preserve">Autonomy &amp; </w:t>
            </w:r>
            <w:r>
              <w:rPr>
                <w:b/>
                <w:bCs/>
                <w:sz w:val="20"/>
                <w:szCs w:val="20"/>
              </w:rPr>
              <w:t>Resp.</w:t>
            </w:r>
          </w:p>
        </w:tc>
        <w:tc>
          <w:tcPr>
            <w:tcW w:w="1142" w:type="dxa"/>
          </w:tcPr>
          <w:p w14:paraId="7F3F810E" w14:textId="77777777" w:rsidR="00446E14" w:rsidRPr="00446E14" w:rsidRDefault="00446E14" w:rsidP="00446E14">
            <w:pPr>
              <w:ind w:right="-174"/>
              <w:rPr>
                <w:b/>
                <w:bCs/>
                <w:sz w:val="20"/>
                <w:szCs w:val="20"/>
              </w:rPr>
            </w:pPr>
            <w:r w:rsidRPr="00446E14">
              <w:rPr>
                <w:b/>
                <w:bCs/>
                <w:sz w:val="20"/>
                <w:szCs w:val="20"/>
              </w:rPr>
              <w:t>Teamwork</w:t>
            </w:r>
          </w:p>
        </w:tc>
        <w:tc>
          <w:tcPr>
            <w:tcW w:w="1070" w:type="dxa"/>
          </w:tcPr>
          <w:p w14:paraId="4246E3C8" w14:textId="77777777" w:rsidR="00446E14" w:rsidRPr="00446E14" w:rsidRDefault="00446E14" w:rsidP="00446E14">
            <w:pPr>
              <w:ind w:right="-114"/>
              <w:rPr>
                <w:b/>
                <w:bCs/>
                <w:sz w:val="20"/>
                <w:szCs w:val="20"/>
              </w:rPr>
            </w:pPr>
            <w:r w:rsidRPr="00446E14">
              <w:rPr>
                <w:b/>
                <w:bCs/>
                <w:sz w:val="20"/>
                <w:szCs w:val="20"/>
              </w:rPr>
              <w:t>Ethical reasoning</w:t>
            </w:r>
          </w:p>
        </w:tc>
        <w:tc>
          <w:tcPr>
            <w:tcW w:w="721" w:type="dxa"/>
          </w:tcPr>
          <w:p w14:paraId="349D4680" w14:textId="77777777" w:rsidR="00446E14" w:rsidRPr="00446E14" w:rsidRDefault="00446E14" w:rsidP="00446E14">
            <w:pPr>
              <w:ind w:right="-84"/>
              <w:rPr>
                <w:b/>
                <w:bCs/>
                <w:sz w:val="20"/>
                <w:szCs w:val="20"/>
              </w:rPr>
            </w:pPr>
            <w:r w:rsidRPr="00446E14">
              <w:rPr>
                <w:b/>
                <w:bCs/>
                <w:sz w:val="20"/>
                <w:szCs w:val="20"/>
              </w:rPr>
              <w:t>Social Resp.</w:t>
            </w:r>
          </w:p>
        </w:tc>
        <w:tc>
          <w:tcPr>
            <w:tcW w:w="1184" w:type="dxa"/>
          </w:tcPr>
          <w:p w14:paraId="10A663FC" w14:textId="77777777" w:rsidR="00446E14" w:rsidRPr="00446E14" w:rsidRDefault="00446E14" w:rsidP="00446E14">
            <w:pPr>
              <w:ind w:right="-108"/>
              <w:rPr>
                <w:b/>
                <w:bCs/>
                <w:sz w:val="20"/>
                <w:szCs w:val="20"/>
              </w:rPr>
            </w:pPr>
            <w:r w:rsidRPr="00446E14">
              <w:rPr>
                <w:b/>
                <w:bCs/>
                <w:sz w:val="20"/>
                <w:szCs w:val="20"/>
              </w:rPr>
              <w:t>Knowledge of key concepts</w:t>
            </w:r>
          </w:p>
        </w:tc>
        <w:tc>
          <w:tcPr>
            <w:tcW w:w="222" w:type="dxa"/>
          </w:tcPr>
          <w:p w14:paraId="5A5678F6" w14:textId="77777777" w:rsidR="00446E14" w:rsidRPr="00446E14" w:rsidRDefault="00446E14" w:rsidP="00446E14">
            <w:pPr>
              <w:ind w:right="-138"/>
              <w:rPr>
                <w:b/>
                <w:bCs/>
                <w:sz w:val="20"/>
                <w:szCs w:val="20"/>
              </w:rPr>
            </w:pPr>
            <w:r w:rsidRPr="00446E14">
              <w:rPr>
                <w:b/>
                <w:bCs/>
                <w:sz w:val="20"/>
                <w:szCs w:val="20"/>
              </w:rPr>
              <w:t>Assess Contemporary concepts</w:t>
            </w:r>
          </w:p>
        </w:tc>
      </w:tr>
      <w:tr w:rsidR="00446E14" w14:paraId="5DA75F2F" w14:textId="77777777" w:rsidTr="00446E14">
        <w:tc>
          <w:tcPr>
            <w:tcW w:w="662" w:type="dxa"/>
          </w:tcPr>
          <w:p w14:paraId="2B8DC1A0" w14:textId="77777777" w:rsidR="00446E14" w:rsidRDefault="00446E14" w:rsidP="00D10211">
            <w:pPr>
              <w:ind w:right="-89"/>
              <w:rPr>
                <w:b/>
                <w:bCs/>
              </w:rPr>
            </w:pPr>
            <w:r>
              <w:rPr>
                <w:b/>
                <w:bCs/>
              </w:rPr>
              <w:t>CLO1</w:t>
            </w:r>
          </w:p>
        </w:tc>
        <w:tc>
          <w:tcPr>
            <w:tcW w:w="665" w:type="dxa"/>
          </w:tcPr>
          <w:p w14:paraId="7849CF51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894" w:type="dxa"/>
          </w:tcPr>
          <w:p w14:paraId="42A35F78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928" w:type="dxa"/>
          </w:tcPr>
          <w:p w14:paraId="109260FA" w14:textId="4345921E" w:rsidR="00446E14" w:rsidRDefault="0002486B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718" w:type="dxa"/>
          </w:tcPr>
          <w:p w14:paraId="5A9F1D40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14:paraId="25321690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1142" w:type="dxa"/>
          </w:tcPr>
          <w:p w14:paraId="0D9864E3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1070" w:type="dxa"/>
          </w:tcPr>
          <w:p w14:paraId="2A631263" w14:textId="20C474C4" w:rsidR="00446E14" w:rsidRDefault="0002486B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721" w:type="dxa"/>
          </w:tcPr>
          <w:p w14:paraId="35C5231A" w14:textId="0838004D" w:rsidR="00446E14" w:rsidRDefault="0002486B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184" w:type="dxa"/>
          </w:tcPr>
          <w:p w14:paraId="66E06CB1" w14:textId="5706810E" w:rsidR="00446E14" w:rsidRDefault="0002486B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22" w:type="dxa"/>
          </w:tcPr>
          <w:p w14:paraId="4AB6B0BF" w14:textId="53CDDE24" w:rsidR="00446E14" w:rsidRDefault="0002486B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</w:tr>
      <w:tr w:rsidR="00446E14" w14:paraId="20CB604E" w14:textId="77777777" w:rsidTr="00446E14">
        <w:tc>
          <w:tcPr>
            <w:tcW w:w="662" w:type="dxa"/>
          </w:tcPr>
          <w:p w14:paraId="78FB7912" w14:textId="77777777" w:rsidR="00446E14" w:rsidRDefault="00446E14" w:rsidP="00D10211">
            <w:pPr>
              <w:ind w:right="-89"/>
              <w:rPr>
                <w:b/>
                <w:bCs/>
              </w:rPr>
            </w:pPr>
            <w:r>
              <w:rPr>
                <w:b/>
                <w:bCs/>
              </w:rPr>
              <w:t>CLO2</w:t>
            </w:r>
          </w:p>
        </w:tc>
        <w:tc>
          <w:tcPr>
            <w:tcW w:w="665" w:type="dxa"/>
          </w:tcPr>
          <w:p w14:paraId="62609010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894" w:type="dxa"/>
          </w:tcPr>
          <w:p w14:paraId="2D839EA3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928" w:type="dxa"/>
          </w:tcPr>
          <w:p w14:paraId="2D69B17A" w14:textId="2D321ED9" w:rsidR="00446E14" w:rsidRDefault="0002486B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718" w:type="dxa"/>
          </w:tcPr>
          <w:p w14:paraId="4ACA5C21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14:paraId="503D2A6A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1142" w:type="dxa"/>
          </w:tcPr>
          <w:p w14:paraId="559108D6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1070" w:type="dxa"/>
          </w:tcPr>
          <w:p w14:paraId="380CDBE6" w14:textId="106981F6" w:rsidR="00446E14" w:rsidRDefault="0002486B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721" w:type="dxa"/>
          </w:tcPr>
          <w:p w14:paraId="605CDE72" w14:textId="5BCA5E59" w:rsidR="00446E14" w:rsidRDefault="0002486B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184" w:type="dxa"/>
          </w:tcPr>
          <w:p w14:paraId="65CE97B9" w14:textId="32086965" w:rsidR="00446E14" w:rsidRDefault="0002486B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22" w:type="dxa"/>
          </w:tcPr>
          <w:p w14:paraId="419F8C05" w14:textId="6D217AA0" w:rsidR="00446E14" w:rsidRDefault="0002486B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</w:tr>
      <w:tr w:rsidR="00446E14" w14:paraId="0D925DFF" w14:textId="77777777" w:rsidTr="00446E14">
        <w:tc>
          <w:tcPr>
            <w:tcW w:w="662" w:type="dxa"/>
          </w:tcPr>
          <w:p w14:paraId="353A4490" w14:textId="77777777" w:rsidR="00446E14" w:rsidRDefault="00446E14" w:rsidP="00D10211">
            <w:pPr>
              <w:ind w:right="-89"/>
              <w:rPr>
                <w:b/>
                <w:bCs/>
              </w:rPr>
            </w:pPr>
            <w:r>
              <w:rPr>
                <w:b/>
                <w:bCs/>
              </w:rPr>
              <w:t>CLO3</w:t>
            </w:r>
          </w:p>
        </w:tc>
        <w:tc>
          <w:tcPr>
            <w:tcW w:w="665" w:type="dxa"/>
          </w:tcPr>
          <w:p w14:paraId="176512F2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894" w:type="dxa"/>
          </w:tcPr>
          <w:p w14:paraId="1B947E18" w14:textId="5D25108B" w:rsidR="00446E14" w:rsidRDefault="0002486B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928" w:type="dxa"/>
          </w:tcPr>
          <w:p w14:paraId="2AB630B1" w14:textId="69DEE3B1" w:rsidR="00446E14" w:rsidRDefault="0002486B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18" w:type="dxa"/>
          </w:tcPr>
          <w:p w14:paraId="2A76C534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14:paraId="297819A2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1142" w:type="dxa"/>
          </w:tcPr>
          <w:p w14:paraId="7F7C2919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1070" w:type="dxa"/>
          </w:tcPr>
          <w:p w14:paraId="5941AEB3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7D7E45D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1184" w:type="dxa"/>
          </w:tcPr>
          <w:p w14:paraId="4060ADBC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222" w:type="dxa"/>
          </w:tcPr>
          <w:p w14:paraId="57F5D8FE" w14:textId="77777777" w:rsidR="00446E14" w:rsidRDefault="00446E14" w:rsidP="005868F9">
            <w:pPr>
              <w:rPr>
                <w:b/>
                <w:bCs/>
              </w:rPr>
            </w:pPr>
          </w:p>
        </w:tc>
      </w:tr>
      <w:tr w:rsidR="00446E14" w14:paraId="29FD8A70" w14:textId="77777777" w:rsidTr="00446E14">
        <w:tc>
          <w:tcPr>
            <w:tcW w:w="662" w:type="dxa"/>
          </w:tcPr>
          <w:p w14:paraId="432CAB52" w14:textId="0A69114E" w:rsidR="00446E14" w:rsidRDefault="0084086D" w:rsidP="00D10211">
            <w:pPr>
              <w:ind w:right="-89"/>
              <w:rPr>
                <w:b/>
                <w:bCs/>
              </w:rPr>
            </w:pPr>
            <w:r>
              <w:rPr>
                <w:b/>
                <w:bCs/>
              </w:rPr>
              <w:t>CLO4</w:t>
            </w:r>
          </w:p>
        </w:tc>
        <w:tc>
          <w:tcPr>
            <w:tcW w:w="665" w:type="dxa"/>
          </w:tcPr>
          <w:p w14:paraId="23B53EA9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894" w:type="dxa"/>
          </w:tcPr>
          <w:p w14:paraId="7B319303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928" w:type="dxa"/>
          </w:tcPr>
          <w:p w14:paraId="37E1CE14" w14:textId="5BE989BB" w:rsidR="00446E14" w:rsidRDefault="0002486B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18" w:type="dxa"/>
          </w:tcPr>
          <w:p w14:paraId="6CABB5FF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14:paraId="1271E496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1142" w:type="dxa"/>
          </w:tcPr>
          <w:p w14:paraId="365B062A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1070" w:type="dxa"/>
          </w:tcPr>
          <w:p w14:paraId="5D085186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232C5A79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1184" w:type="dxa"/>
          </w:tcPr>
          <w:p w14:paraId="779790CC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222" w:type="dxa"/>
          </w:tcPr>
          <w:p w14:paraId="0C9ACED5" w14:textId="77777777" w:rsidR="00446E14" w:rsidRDefault="00446E14" w:rsidP="005868F9">
            <w:pPr>
              <w:rPr>
                <w:b/>
                <w:bCs/>
              </w:rPr>
            </w:pPr>
          </w:p>
        </w:tc>
      </w:tr>
      <w:tr w:rsidR="00446E14" w14:paraId="30A92034" w14:textId="77777777" w:rsidTr="00446E14">
        <w:tc>
          <w:tcPr>
            <w:tcW w:w="662" w:type="dxa"/>
          </w:tcPr>
          <w:p w14:paraId="7EB4A1FB" w14:textId="4B590D94" w:rsidR="00446E14" w:rsidRDefault="0084086D" w:rsidP="00D10211">
            <w:pPr>
              <w:ind w:right="-89"/>
              <w:rPr>
                <w:b/>
                <w:bCs/>
              </w:rPr>
            </w:pPr>
            <w:r>
              <w:rPr>
                <w:b/>
                <w:bCs/>
              </w:rPr>
              <w:t>CLO5</w:t>
            </w:r>
          </w:p>
        </w:tc>
        <w:tc>
          <w:tcPr>
            <w:tcW w:w="665" w:type="dxa"/>
          </w:tcPr>
          <w:p w14:paraId="72B71C55" w14:textId="5781FBE0" w:rsidR="00446E14" w:rsidRDefault="0002486B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94" w:type="dxa"/>
          </w:tcPr>
          <w:p w14:paraId="75C6D659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928" w:type="dxa"/>
          </w:tcPr>
          <w:p w14:paraId="6819FCB4" w14:textId="4EDAC588" w:rsidR="00446E14" w:rsidRDefault="0002486B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18" w:type="dxa"/>
          </w:tcPr>
          <w:p w14:paraId="480086A4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14:paraId="573A2814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1142" w:type="dxa"/>
          </w:tcPr>
          <w:p w14:paraId="6D2073AF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1070" w:type="dxa"/>
          </w:tcPr>
          <w:p w14:paraId="1102FA69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A4D4F1C" w14:textId="77777777" w:rsidR="00446E14" w:rsidRDefault="00446E14" w:rsidP="005868F9">
            <w:pPr>
              <w:rPr>
                <w:b/>
                <w:bCs/>
              </w:rPr>
            </w:pPr>
          </w:p>
        </w:tc>
        <w:tc>
          <w:tcPr>
            <w:tcW w:w="1184" w:type="dxa"/>
          </w:tcPr>
          <w:p w14:paraId="42E0AB28" w14:textId="071946BC" w:rsidR="00446E14" w:rsidRDefault="0002486B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22" w:type="dxa"/>
          </w:tcPr>
          <w:p w14:paraId="4012EA09" w14:textId="4E56D097" w:rsidR="00446E14" w:rsidRDefault="0002486B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84086D" w14:paraId="6B4E1CB3" w14:textId="77777777" w:rsidTr="00446E14">
        <w:tc>
          <w:tcPr>
            <w:tcW w:w="662" w:type="dxa"/>
          </w:tcPr>
          <w:p w14:paraId="0EA203D7" w14:textId="6FBF234D" w:rsidR="0084086D" w:rsidRDefault="0084086D" w:rsidP="00D10211">
            <w:pPr>
              <w:ind w:right="-89"/>
              <w:rPr>
                <w:b/>
                <w:bCs/>
              </w:rPr>
            </w:pPr>
            <w:r>
              <w:rPr>
                <w:b/>
                <w:bCs/>
              </w:rPr>
              <w:t>CLO6</w:t>
            </w:r>
          </w:p>
        </w:tc>
        <w:tc>
          <w:tcPr>
            <w:tcW w:w="665" w:type="dxa"/>
          </w:tcPr>
          <w:p w14:paraId="787A1276" w14:textId="77777777" w:rsidR="0084086D" w:rsidRDefault="0084086D" w:rsidP="005868F9">
            <w:pPr>
              <w:rPr>
                <w:b/>
                <w:bCs/>
              </w:rPr>
            </w:pPr>
          </w:p>
        </w:tc>
        <w:tc>
          <w:tcPr>
            <w:tcW w:w="894" w:type="dxa"/>
          </w:tcPr>
          <w:p w14:paraId="7E234461" w14:textId="77777777" w:rsidR="0084086D" w:rsidRDefault="0084086D" w:rsidP="005868F9">
            <w:pPr>
              <w:rPr>
                <w:b/>
                <w:bCs/>
              </w:rPr>
            </w:pPr>
          </w:p>
        </w:tc>
        <w:tc>
          <w:tcPr>
            <w:tcW w:w="928" w:type="dxa"/>
          </w:tcPr>
          <w:p w14:paraId="2A0345D6" w14:textId="77777777" w:rsidR="0084086D" w:rsidRDefault="0084086D" w:rsidP="005868F9">
            <w:pPr>
              <w:rPr>
                <w:b/>
                <w:bCs/>
              </w:rPr>
            </w:pPr>
          </w:p>
        </w:tc>
        <w:tc>
          <w:tcPr>
            <w:tcW w:w="718" w:type="dxa"/>
          </w:tcPr>
          <w:p w14:paraId="5A9ADB50" w14:textId="77777777" w:rsidR="0084086D" w:rsidRDefault="0084086D" w:rsidP="005868F9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14:paraId="01DC6B3A" w14:textId="77777777" w:rsidR="0084086D" w:rsidRDefault="0084086D" w:rsidP="005868F9">
            <w:pPr>
              <w:rPr>
                <w:b/>
                <w:bCs/>
              </w:rPr>
            </w:pPr>
          </w:p>
        </w:tc>
        <w:tc>
          <w:tcPr>
            <w:tcW w:w="1142" w:type="dxa"/>
          </w:tcPr>
          <w:p w14:paraId="000A3769" w14:textId="77777777" w:rsidR="0084086D" w:rsidRDefault="0084086D" w:rsidP="005868F9">
            <w:pPr>
              <w:rPr>
                <w:b/>
                <w:bCs/>
              </w:rPr>
            </w:pPr>
          </w:p>
        </w:tc>
        <w:tc>
          <w:tcPr>
            <w:tcW w:w="1070" w:type="dxa"/>
          </w:tcPr>
          <w:p w14:paraId="22FC787D" w14:textId="77777777" w:rsidR="0084086D" w:rsidRDefault="0084086D" w:rsidP="005868F9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AA70681" w14:textId="77777777" w:rsidR="0084086D" w:rsidRDefault="0084086D" w:rsidP="005868F9">
            <w:pPr>
              <w:rPr>
                <w:b/>
                <w:bCs/>
              </w:rPr>
            </w:pPr>
          </w:p>
        </w:tc>
        <w:tc>
          <w:tcPr>
            <w:tcW w:w="1184" w:type="dxa"/>
          </w:tcPr>
          <w:p w14:paraId="04B16D74" w14:textId="77777777" w:rsidR="0084086D" w:rsidRDefault="0084086D" w:rsidP="005868F9">
            <w:pPr>
              <w:rPr>
                <w:b/>
                <w:bCs/>
              </w:rPr>
            </w:pPr>
          </w:p>
        </w:tc>
        <w:tc>
          <w:tcPr>
            <w:tcW w:w="222" w:type="dxa"/>
          </w:tcPr>
          <w:p w14:paraId="25C0AA33" w14:textId="77777777" w:rsidR="0084086D" w:rsidRDefault="0084086D" w:rsidP="005868F9">
            <w:pPr>
              <w:rPr>
                <w:b/>
                <w:bCs/>
              </w:rPr>
            </w:pPr>
          </w:p>
        </w:tc>
      </w:tr>
      <w:tr w:rsidR="0002486B" w14:paraId="4E4BDB11" w14:textId="77777777" w:rsidTr="00446E14">
        <w:tc>
          <w:tcPr>
            <w:tcW w:w="662" w:type="dxa"/>
          </w:tcPr>
          <w:p w14:paraId="587D79B7" w14:textId="60E31315" w:rsidR="0002486B" w:rsidRDefault="0002486B" w:rsidP="00D10211">
            <w:pPr>
              <w:ind w:right="-89"/>
              <w:rPr>
                <w:b/>
                <w:bCs/>
              </w:rPr>
            </w:pPr>
            <w:r>
              <w:rPr>
                <w:b/>
                <w:bCs/>
              </w:rPr>
              <w:t>CLO7</w:t>
            </w:r>
          </w:p>
        </w:tc>
        <w:tc>
          <w:tcPr>
            <w:tcW w:w="665" w:type="dxa"/>
          </w:tcPr>
          <w:p w14:paraId="60B34ECD" w14:textId="38CDC514" w:rsidR="0002486B" w:rsidRDefault="0002486B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94" w:type="dxa"/>
          </w:tcPr>
          <w:p w14:paraId="59E2E8D6" w14:textId="48E9D7E8" w:rsidR="0002486B" w:rsidRDefault="0002486B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928" w:type="dxa"/>
          </w:tcPr>
          <w:p w14:paraId="710B35D4" w14:textId="77777777" w:rsidR="0002486B" w:rsidRDefault="0002486B" w:rsidP="005868F9">
            <w:pPr>
              <w:rPr>
                <w:b/>
                <w:bCs/>
              </w:rPr>
            </w:pPr>
          </w:p>
        </w:tc>
        <w:tc>
          <w:tcPr>
            <w:tcW w:w="718" w:type="dxa"/>
          </w:tcPr>
          <w:p w14:paraId="561CE8EC" w14:textId="77777777" w:rsidR="0002486B" w:rsidRDefault="0002486B" w:rsidP="005868F9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14:paraId="2E207695" w14:textId="77777777" w:rsidR="0002486B" w:rsidRDefault="0002486B" w:rsidP="005868F9">
            <w:pPr>
              <w:rPr>
                <w:b/>
                <w:bCs/>
              </w:rPr>
            </w:pPr>
          </w:p>
        </w:tc>
        <w:tc>
          <w:tcPr>
            <w:tcW w:w="1142" w:type="dxa"/>
          </w:tcPr>
          <w:p w14:paraId="2E720B98" w14:textId="77777777" w:rsidR="0002486B" w:rsidRDefault="0002486B" w:rsidP="005868F9">
            <w:pPr>
              <w:rPr>
                <w:b/>
                <w:bCs/>
              </w:rPr>
            </w:pPr>
          </w:p>
        </w:tc>
        <w:tc>
          <w:tcPr>
            <w:tcW w:w="1070" w:type="dxa"/>
          </w:tcPr>
          <w:p w14:paraId="68339B69" w14:textId="77777777" w:rsidR="0002486B" w:rsidRDefault="0002486B" w:rsidP="005868F9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EDDF924" w14:textId="77777777" w:rsidR="0002486B" w:rsidRDefault="0002486B" w:rsidP="005868F9">
            <w:pPr>
              <w:rPr>
                <w:b/>
                <w:bCs/>
              </w:rPr>
            </w:pPr>
          </w:p>
        </w:tc>
        <w:tc>
          <w:tcPr>
            <w:tcW w:w="1184" w:type="dxa"/>
          </w:tcPr>
          <w:p w14:paraId="44ABA66E" w14:textId="58C4F054" w:rsidR="0002486B" w:rsidRDefault="0002486B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22" w:type="dxa"/>
          </w:tcPr>
          <w:p w14:paraId="081CA753" w14:textId="65776A4F" w:rsidR="0002486B" w:rsidRDefault="0002486B" w:rsidP="005868F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</w:tbl>
    <w:p w14:paraId="634548EC" w14:textId="77777777" w:rsidR="007348D0" w:rsidRPr="00924803" w:rsidRDefault="00924803" w:rsidP="005868F9">
      <w:r w:rsidRPr="00924803">
        <w:t>Proficiency level: “I” Introduced; “D” Developed; “M” Mastery.</w:t>
      </w:r>
    </w:p>
    <w:sectPr w:rsidR="007348D0" w:rsidRPr="00924803" w:rsidSect="00446E14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97731B" w16cid:durableId="24E1BD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6CE82" w14:textId="77777777" w:rsidR="006A11B1" w:rsidRDefault="006A11B1" w:rsidP="006366EC">
      <w:pPr>
        <w:spacing w:after="0" w:line="240" w:lineRule="auto"/>
      </w:pPr>
      <w:r>
        <w:separator/>
      </w:r>
    </w:p>
  </w:endnote>
  <w:endnote w:type="continuationSeparator" w:id="0">
    <w:p w14:paraId="3220A6B2" w14:textId="77777777" w:rsidR="006A11B1" w:rsidRDefault="006A11B1" w:rsidP="0063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47569" w14:textId="77777777" w:rsidR="006A11B1" w:rsidRDefault="006A11B1" w:rsidP="006366EC">
      <w:pPr>
        <w:spacing w:after="0" w:line="240" w:lineRule="auto"/>
      </w:pPr>
      <w:r>
        <w:separator/>
      </w:r>
    </w:p>
  </w:footnote>
  <w:footnote w:type="continuationSeparator" w:id="0">
    <w:p w14:paraId="46A07D6F" w14:textId="77777777" w:rsidR="006A11B1" w:rsidRDefault="006A11B1" w:rsidP="00636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3FD"/>
    <w:multiLevelType w:val="hybridMultilevel"/>
    <w:tmpl w:val="D078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6BD"/>
    <w:multiLevelType w:val="hybridMultilevel"/>
    <w:tmpl w:val="6D96AD04"/>
    <w:lvl w:ilvl="0" w:tplc="212C1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A5B81"/>
    <w:multiLevelType w:val="hybridMultilevel"/>
    <w:tmpl w:val="714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F55C9"/>
    <w:multiLevelType w:val="hybridMultilevel"/>
    <w:tmpl w:val="9E94254A"/>
    <w:lvl w:ilvl="0" w:tplc="F3BE7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2C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AF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43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45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A8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0A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C1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26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4E68AE"/>
    <w:multiLevelType w:val="hybridMultilevel"/>
    <w:tmpl w:val="3D0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40367"/>
    <w:multiLevelType w:val="hybridMultilevel"/>
    <w:tmpl w:val="76E4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65FEE"/>
    <w:multiLevelType w:val="hybridMultilevel"/>
    <w:tmpl w:val="A300D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65EC"/>
    <w:multiLevelType w:val="hybridMultilevel"/>
    <w:tmpl w:val="ADA0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C1F46"/>
    <w:multiLevelType w:val="hybridMultilevel"/>
    <w:tmpl w:val="F68A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3748"/>
    <w:multiLevelType w:val="hybridMultilevel"/>
    <w:tmpl w:val="0D26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A2961"/>
    <w:multiLevelType w:val="hybridMultilevel"/>
    <w:tmpl w:val="52BE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F3E7D"/>
    <w:multiLevelType w:val="hybridMultilevel"/>
    <w:tmpl w:val="0736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26F4F"/>
    <w:multiLevelType w:val="multilevel"/>
    <w:tmpl w:val="E2EA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3F13E6"/>
    <w:multiLevelType w:val="hybridMultilevel"/>
    <w:tmpl w:val="58FC3ED8"/>
    <w:lvl w:ilvl="0" w:tplc="5C20CBF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410D2"/>
    <w:multiLevelType w:val="hybridMultilevel"/>
    <w:tmpl w:val="D696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C1663"/>
    <w:multiLevelType w:val="hybridMultilevel"/>
    <w:tmpl w:val="205E2A6E"/>
    <w:lvl w:ilvl="0" w:tplc="30800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E1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A7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00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02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81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AB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08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C9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"/>
  </w:num>
  <w:num w:numId="5">
    <w:abstractNumId w:val="15"/>
  </w:num>
  <w:num w:numId="6">
    <w:abstractNumId w:val="11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14"/>
  </w:num>
  <w:num w:numId="13">
    <w:abstractNumId w:val="6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MDU1sTS1MDU1N7NQ0lEKTi0uzszPAykwqgUAwFOQQiwAAAA="/>
  </w:docVars>
  <w:rsids>
    <w:rsidRoot w:val="005868F9"/>
    <w:rsid w:val="0002486B"/>
    <w:rsid w:val="0002494F"/>
    <w:rsid w:val="00093BE3"/>
    <w:rsid w:val="000D2FC3"/>
    <w:rsid w:val="00175922"/>
    <w:rsid w:val="001A1213"/>
    <w:rsid w:val="001E2DE8"/>
    <w:rsid w:val="002248AE"/>
    <w:rsid w:val="00226C38"/>
    <w:rsid w:val="00293235"/>
    <w:rsid w:val="002B4152"/>
    <w:rsid w:val="002C5B5B"/>
    <w:rsid w:val="00396701"/>
    <w:rsid w:val="00446E14"/>
    <w:rsid w:val="00472A94"/>
    <w:rsid w:val="004916E1"/>
    <w:rsid w:val="00503C14"/>
    <w:rsid w:val="00512AFE"/>
    <w:rsid w:val="0055032C"/>
    <w:rsid w:val="005868F9"/>
    <w:rsid w:val="005A1341"/>
    <w:rsid w:val="005E32AA"/>
    <w:rsid w:val="0062540A"/>
    <w:rsid w:val="006366EC"/>
    <w:rsid w:val="0068084D"/>
    <w:rsid w:val="006A11B1"/>
    <w:rsid w:val="007348D0"/>
    <w:rsid w:val="0075685D"/>
    <w:rsid w:val="00765591"/>
    <w:rsid w:val="007B28F7"/>
    <w:rsid w:val="007E3E02"/>
    <w:rsid w:val="00826754"/>
    <w:rsid w:val="0084086D"/>
    <w:rsid w:val="008A78E4"/>
    <w:rsid w:val="008C08C7"/>
    <w:rsid w:val="008E1056"/>
    <w:rsid w:val="00924803"/>
    <w:rsid w:val="00A119D6"/>
    <w:rsid w:val="00A70691"/>
    <w:rsid w:val="00B06F96"/>
    <w:rsid w:val="00B34B0D"/>
    <w:rsid w:val="00B51AC8"/>
    <w:rsid w:val="00CB3115"/>
    <w:rsid w:val="00CC00DB"/>
    <w:rsid w:val="00CF6BD0"/>
    <w:rsid w:val="00D10211"/>
    <w:rsid w:val="00D33C86"/>
    <w:rsid w:val="00DC301D"/>
    <w:rsid w:val="00DC7791"/>
    <w:rsid w:val="00E52BBC"/>
    <w:rsid w:val="00E862DC"/>
    <w:rsid w:val="00F219E3"/>
    <w:rsid w:val="00F67D30"/>
    <w:rsid w:val="00F9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BC92"/>
  <w15:chartTrackingRefBased/>
  <w15:docId w15:val="{395AC752-C4A3-4CD2-ACE7-A7345350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494F"/>
    <w:pPr>
      <w:spacing w:after="60" w:line="24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2494F"/>
    <w:rPr>
      <w:b/>
      <w:bCs/>
    </w:rPr>
  </w:style>
  <w:style w:type="paragraph" w:styleId="ListParagraph">
    <w:name w:val="List Paragraph"/>
    <w:basedOn w:val="Normal"/>
    <w:uiPriority w:val="34"/>
    <w:qFormat/>
    <w:rsid w:val="007568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4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8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A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00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6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6EC"/>
  </w:style>
  <w:style w:type="paragraph" w:styleId="Footer">
    <w:name w:val="footer"/>
    <w:basedOn w:val="Normal"/>
    <w:link w:val="FooterChar"/>
    <w:uiPriority w:val="99"/>
    <w:unhideWhenUsed/>
    <w:rsid w:val="00636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829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6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3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Jizi</dc:creator>
  <cp:keywords/>
  <dc:description/>
  <cp:lastModifiedBy>Mohammad Jizi</cp:lastModifiedBy>
  <cp:revision>7</cp:revision>
  <dcterms:created xsi:type="dcterms:W3CDTF">2021-09-07T08:19:00Z</dcterms:created>
  <dcterms:modified xsi:type="dcterms:W3CDTF">2021-12-08T14:20:00Z</dcterms:modified>
</cp:coreProperties>
</file>